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44" w:rsidRPr="00A97844" w:rsidRDefault="00A97844" w:rsidP="00A97844">
      <w:pPr>
        <w:pStyle w:val="a3"/>
        <w:spacing w:before="0" w:beforeAutospacing="0" w:after="0" w:afterAutospacing="0"/>
        <w:jc w:val="center"/>
        <w:rPr>
          <w:color w:val="000000"/>
          <w:sz w:val="6"/>
          <w:szCs w:val="12"/>
        </w:rPr>
      </w:pPr>
      <w:r w:rsidRPr="00A97844">
        <w:rPr>
          <w:b/>
          <w:bCs/>
          <w:color w:val="000000"/>
          <w:sz w:val="44"/>
          <w:szCs w:val="56"/>
        </w:rPr>
        <w:t>Выступление</w:t>
      </w:r>
    </w:p>
    <w:p w:rsidR="000C67DE" w:rsidRDefault="008C19B9" w:rsidP="00A97844">
      <w:pPr>
        <w:pStyle w:val="a3"/>
        <w:spacing w:before="0" w:beforeAutospacing="0" w:after="0" w:afterAutospacing="0"/>
        <w:jc w:val="center"/>
        <w:rPr>
          <w:color w:val="000000"/>
          <w:szCs w:val="36"/>
        </w:rPr>
      </w:pPr>
      <w:r>
        <w:rPr>
          <w:color w:val="000000"/>
          <w:szCs w:val="36"/>
        </w:rPr>
        <w:t xml:space="preserve">учителя  АОУ лицея №5 Трутневой Н. Н. </w:t>
      </w:r>
      <w:r w:rsidR="00A97844" w:rsidRPr="00A97844">
        <w:rPr>
          <w:color w:val="000000"/>
          <w:szCs w:val="36"/>
        </w:rPr>
        <w:t>на ШМО учителей начальных классов</w:t>
      </w:r>
      <w:r w:rsidR="000C67DE">
        <w:rPr>
          <w:color w:val="000000"/>
          <w:szCs w:val="36"/>
        </w:rPr>
        <w:t xml:space="preserve"> № 5 </w:t>
      </w:r>
    </w:p>
    <w:p w:rsidR="00A97844" w:rsidRPr="00A97844" w:rsidRDefault="000C67DE" w:rsidP="00A97844">
      <w:pPr>
        <w:pStyle w:val="a3"/>
        <w:spacing w:before="0" w:beforeAutospacing="0" w:after="0" w:afterAutospacing="0"/>
        <w:jc w:val="center"/>
        <w:rPr>
          <w:color w:val="000000"/>
          <w:sz w:val="6"/>
          <w:szCs w:val="12"/>
        </w:rPr>
      </w:pPr>
      <w:r>
        <w:rPr>
          <w:color w:val="000000"/>
          <w:szCs w:val="36"/>
        </w:rPr>
        <w:t>от 28.05.2018</w:t>
      </w:r>
    </w:p>
    <w:p w:rsidR="00A97844" w:rsidRPr="00A97844" w:rsidRDefault="00A97844" w:rsidP="00A97844">
      <w:pPr>
        <w:pStyle w:val="a3"/>
        <w:spacing w:before="0" w:beforeAutospacing="0" w:after="0" w:afterAutospacing="0"/>
        <w:jc w:val="center"/>
        <w:rPr>
          <w:color w:val="000000"/>
          <w:sz w:val="6"/>
          <w:szCs w:val="12"/>
        </w:rPr>
      </w:pPr>
    </w:p>
    <w:p w:rsidR="00A97844" w:rsidRPr="00A80E43" w:rsidRDefault="00A97844" w:rsidP="00A80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A80E43">
        <w:rPr>
          <w:rFonts w:ascii="Times New Roman" w:hAnsi="Times New Roman" w:cs="Times New Roman"/>
          <w:bCs/>
          <w:color w:val="000000"/>
          <w:sz w:val="20"/>
          <w:szCs w:val="44"/>
        </w:rPr>
        <w:t>по теме</w:t>
      </w:r>
      <w:r>
        <w:rPr>
          <w:rFonts w:ascii="Times New Roman" w:hAnsi="Times New Roman" w:cs="Times New Roman"/>
          <w:b/>
          <w:bCs/>
          <w:color w:val="000000"/>
          <w:sz w:val="24"/>
          <w:szCs w:val="44"/>
        </w:rPr>
        <w:t>:</w:t>
      </w:r>
      <w:r w:rsidR="000C67DE">
        <w:rPr>
          <w:rFonts w:ascii="Times New Roman" w:hAnsi="Times New Roman" w:cs="Times New Roman"/>
          <w:b/>
          <w:bCs/>
          <w:color w:val="000000"/>
          <w:sz w:val="24"/>
          <w:szCs w:val="44"/>
        </w:rPr>
        <w:t xml:space="preserve"> </w:t>
      </w:r>
      <w:r w:rsidRPr="00A97844">
        <w:rPr>
          <w:rFonts w:ascii="Times New Roman" w:hAnsi="Times New Roman" w:cs="Times New Roman"/>
          <w:b/>
          <w:bCs/>
          <w:color w:val="000000"/>
          <w:sz w:val="24"/>
          <w:szCs w:val="44"/>
        </w:rPr>
        <w:t>«</w:t>
      </w:r>
      <w:r w:rsidRPr="008C19B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Технология </w:t>
      </w:r>
      <w:proofErr w:type="spellStart"/>
      <w:r w:rsidRPr="008C19B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деятельностного</w:t>
      </w:r>
      <w:proofErr w:type="spellEnd"/>
      <w:r w:rsidRPr="008C19B9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метода обучения  в начальной школе. Структура урока ОНЗ</w:t>
      </w:r>
      <w:r w:rsidR="008C19B9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>»</w:t>
      </w:r>
      <w:r w:rsidR="000C67DE"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t>.</w:t>
      </w:r>
    </w:p>
    <w:p w:rsidR="004C62CD" w:rsidRDefault="004C62CD" w:rsidP="004C6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7844" w:rsidRDefault="00A97844" w:rsidP="004C6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0F6" w:rsidRPr="004C62CD" w:rsidRDefault="008200F6" w:rsidP="004C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 </w:t>
      </w: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Государственный Образовательный стандарт выдвинул новые требования к результатам освоения основных образовательных программ. Начальная школа должна сформировать у ученика не только предметные, но и унив</w:t>
      </w:r>
      <w:r w:rsidR="000C509F"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ерсальные способы действий,</w:t>
      </w: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развить способность к самоорганизации с целью решения учебных задач; обеспечить индивидуальный прогресс в основных сферах личностного развития.</w:t>
      </w:r>
    </w:p>
    <w:p w:rsidR="000C509F" w:rsidRPr="004C62CD" w:rsidRDefault="00BD194B" w:rsidP="004C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следует из этого для нас</w:t>
      </w:r>
      <w:proofErr w:type="gramStart"/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педагогов?   Образовательный  процесс необходимо строить, чтобы каждый ученик  имел возможность  системно выполнять весь комплекс универсальных учебных</w:t>
      </w:r>
      <w:r w:rsidR="00706628"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действий, определённых ФГОС, достигая личностные, </w:t>
      </w:r>
      <w:proofErr w:type="spellStart"/>
      <w:r w:rsidR="00706628"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="00706628"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результаты, достаточные для успешного продолжения образования в начальной школе.</w:t>
      </w: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369C" w:rsidRPr="004C62CD" w:rsidRDefault="00706628" w:rsidP="004C62CD">
      <w:pPr>
        <w:pStyle w:val="c15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  <w:r w:rsidRPr="004C62CD">
        <w:rPr>
          <w:color w:val="000000"/>
        </w:rPr>
        <w:t xml:space="preserve">  С этой целью методы объяснения заменяются </w:t>
      </w:r>
      <w:proofErr w:type="spellStart"/>
      <w:r w:rsidRPr="004C62CD">
        <w:rPr>
          <w:color w:val="000000"/>
        </w:rPr>
        <w:t>деятельностным</w:t>
      </w:r>
      <w:proofErr w:type="spellEnd"/>
      <w:r w:rsidRPr="004C62CD">
        <w:rPr>
          <w:color w:val="000000"/>
        </w:rPr>
        <w:t xml:space="preserve"> методом обучения, основанном на методе рефлексивной самоорганизации, а традиционная технология объяснительно-иллюстративного метода обучения – технологией </w:t>
      </w:r>
      <w:proofErr w:type="spellStart"/>
      <w:r w:rsidRPr="004C62CD">
        <w:rPr>
          <w:color w:val="000000"/>
        </w:rPr>
        <w:t>деятельностного</w:t>
      </w:r>
      <w:proofErr w:type="spellEnd"/>
      <w:r w:rsidRPr="004C62CD">
        <w:rPr>
          <w:color w:val="000000"/>
        </w:rPr>
        <w:t xml:space="preserve"> метода (ТДМ).</w:t>
      </w:r>
      <w:r w:rsidR="001C369C" w:rsidRPr="004C62CD">
        <w:rPr>
          <w:rStyle w:val="a4"/>
          <w:color w:val="000000"/>
        </w:rPr>
        <w:t xml:space="preserve"> </w:t>
      </w:r>
    </w:p>
    <w:p w:rsidR="001C369C" w:rsidRPr="004C62CD" w:rsidRDefault="001C369C" w:rsidP="004C62CD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62CD">
        <w:rPr>
          <w:rStyle w:val="c5"/>
          <w:color w:val="000000"/>
        </w:rPr>
        <w:t xml:space="preserve">Методическая тема, над которой я работаю «Применение технологии </w:t>
      </w:r>
      <w:proofErr w:type="spellStart"/>
      <w:r w:rsidRPr="004C62CD">
        <w:rPr>
          <w:rStyle w:val="c5"/>
          <w:color w:val="000000"/>
        </w:rPr>
        <w:t>деятельностного</w:t>
      </w:r>
      <w:proofErr w:type="spellEnd"/>
      <w:r w:rsidRPr="004C62CD">
        <w:rPr>
          <w:rStyle w:val="c5"/>
          <w:color w:val="000000"/>
        </w:rPr>
        <w:t xml:space="preserve"> метода обучения в начальной школе."</w:t>
      </w:r>
    </w:p>
    <w:p w:rsidR="008C19B9" w:rsidRDefault="001C369C" w:rsidP="004C62CD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  <w:r w:rsidRPr="004C62CD">
        <w:rPr>
          <w:rStyle w:val="c5"/>
          <w:color w:val="000000"/>
          <w:shd w:val="clear" w:color="auto" w:fill="FFFFFF"/>
        </w:rPr>
        <w:t>ТДМ (технология  </w:t>
      </w:r>
      <w:proofErr w:type="spellStart"/>
      <w:r w:rsidRPr="004C62CD">
        <w:rPr>
          <w:rStyle w:val="c5"/>
          <w:color w:val="000000"/>
          <w:shd w:val="clear" w:color="auto" w:fill="FFFFFF"/>
        </w:rPr>
        <w:t>деятельностного</w:t>
      </w:r>
      <w:proofErr w:type="spellEnd"/>
      <w:r w:rsidRPr="004C62CD">
        <w:rPr>
          <w:rStyle w:val="c5"/>
          <w:color w:val="000000"/>
          <w:shd w:val="clear" w:color="auto" w:fill="FFFFFF"/>
        </w:rPr>
        <w:t xml:space="preserve">  метода) - метод обучения, при котором ребенок не получает знания в готовом виде, а добывает их сам в процессе собственной учебно-познавательной деятельности. </w:t>
      </w:r>
    </w:p>
    <w:p w:rsidR="001C369C" w:rsidRPr="008C19B9" w:rsidRDefault="001C369C" w:rsidP="004C62CD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8C19B9">
        <w:rPr>
          <w:rStyle w:val="c5"/>
          <w:b/>
          <w:color w:val="000000"/>
          <w:u w:val="single"/>
          <w:shd w:val="clear" w:color="auto" w:fill="FFFFFF"/>
        </w:rPr>
        <w:t>Слайд 1</w:t>
      </w:r>
    </w:p>
    <w:p w:rsidR="008C19B9" w:rsidRDefault="001C369C" w:rsidP="004C62CD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hd w:val="clear" w:color="auto" w:fill="FFFFFF"/>
        </w:rPr>
      </w:pPr>
      <w:r w:rsidRPr="004C62CD">
        <w:rPr>
          <w:rStyle w:val="c5"/>
          <w:color w:val="000000"/>
          <w:shd w:val="clear" w:color="auto" w:fill="FFFFFF"/>
        </w:rPr>
        <w:t xml:space="preserve">Применение ТДМ осуществляется через типологию уроков. </w:t>
      </w:r>
    </w:p>
    <w:p w:rsidR="008C19B9" w:rsidRPr="008C19B9" w:rsidRDefault="001C369C" w:rsidP="004C62CD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8C19B9">
        <w:rPr>
          <w:rStyle w:val="c5"/>
          <w:b/>
          <w:color w:val="000000"/>
          <w:u w:val="single"/>
          <w:shd w:val="clear" w:color="auto" w:fill="FFFFFF"/>
        </w:rPr>
        <w:t>Слайд 2  Слайд 3</w:t>
      </w:r>
      <w:r w:rsidR="008200F6" w:rsidRPr="008C19B9">
        <w:rPr>
          <w:b/>
          <w:color w:val="000000"/>
          <w:u w:val="single"/>
        </w:rPr>
        <w:t xml:space="preserve"> </w:t>
      </w:r>
    </w:p>
    <w:p w:rsidR="008C19B9" w:rsidRDefault="008200F6" w:rsidP="004C62CD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62CD">
        <w:rPr>
          <w:color w:val="000000"/>
        </w:rPr>
        <w:t>Испол</w:t>
      </w:r>
      <w:r w:rsidR="00FE1787" w:rsidRPr="004C62CD">
        <w:rPr>
          <w:color w:val="000000"/>
        </w:rPr>
        <w:t xml:space="preserve">ьзование ТДМ </w:t>
      </w:r>
      <w:r w:rsidRPr="004C62CD">
        <w:rPr>
          <w:color w:val="000000"/>
        </w:rPr>
        <w:t xml:space="preserve">в  начальных классах  позволяет мне грамотно выстроить урок, включить каждого обучающегося в процесс «открытия»  нового знания. </w:t>
      </w:r>
    </w:p>
    <w:p w:rsidR="00F06E6F" w:rsidRPr="008C19B9" w:rsidRDefault="009345F2" w:rsidP="004C62CD">
      <w:pPr>
        <w:pStyle w:val="c15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8C19B9">
        <w:rPr>
          <w:b/>
          <w:color w:val="000000"/>
          <w:u w:val="single"/>
        </w:rPr>
        <w:t>Слайд 4</w:t>
      </w:r>
    </w:p>
    <w:p w:rsidR="008C19B9" w:rsidRDefault="00F06E6F" w:rsidP="008C19B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 понимать, что включение ребёнка в деятельность коренным образом отличается от традиционной передачи ему готового знания. Задача учителя при введении нового материала заключается не в том, чтобы наглядно и доступно все объяснить, рассказать и показать, а в том, чтобы организовать исследовательск</w:t>
      </w:r>
      <w:r w:rsidR="008C1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 работу детей, чтобы дети сами </w:t>
      </w: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додумались</w:t>
      </w:r>
      <w:r w:rsidR="00FE1787"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до решения ключевой проблемы урока и сами объяснили, как надо действовать в новых условиях.</w:t>
      </w:r>
      <w:r w:rsidR="009345F2"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6E6F" w:rsidRPr="008C19B9" w:rsidRDefault="009345F2" w:rsidP="008C19B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19B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Слайд 5</w:t>
      </w:r>
      <w:r w:rsidR="008C19B9" w:rsidRPr="008C19B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</w:t>
      </w:r>
      <w:r w:rsidRPr="008C19B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Слайд 6 .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00F6" w:rsidRPr="004C62CD" w:rsidRDefault="008200F6" w:rsidP="004C62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уроков введения нового знания: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00F6" w:rsidRPr="004C62CD" w:rsidRDefault="008200F6" w:rsidP="004C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I. Мотивирование к учебной деятельности (организационный момент) -</w:t>
      </w:r>
    </w:p>
    <w:p w:rsidR="008C19B9" w:rsidRDefault="008200F6" w:rsidP="004C62CD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1-2 минуты</w:t>
      </w:r>
      <w:r w:rsidR="009345F2"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</w:t>
      </w:r>
    </w:p>
    <w:p w:rsidR="008200F6" w:rsidRPr="008C19B9" w:rsidRDefault="009345F2" w:rsidP="004C62CD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1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8C19B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Слайд 7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включение </w:t>
      </w:r>
      <w:proofErr w:type="gramStart"/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деятельность на личностно-значимом уровне.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4E57A6" w:rsidRPr="004C62CD" w:rsidRDefault="008200F6" w:rsidP="004C62C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актуализируются требования к нему со сторон</w:t>
      </w:r>
      <w:r w:rsidR="000C509F"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учебной деятельности (“надо”)</w:t>
      </w:r>
    </w:p>
    <w:p w:rsidR="004E57A6" w:rsidRPr="004C62CD" w:rsidRDefault="004E57A6" w:rsidP="004C62C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8200F6" w:rsidRPr="004C62CD" w:rsidRDefault="008200F6" w:rsidP="004C62C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создаются условия для возникновения внутренней потребности включения в учебную деятельность (“хочу”);</w:t>
      </w:r>
    </w:p>
    <w:p w:rsidR="008200F6" w:rsidRPr="004C62CD" w:rsidRDefault="008200F6" w:rsidP="004C62C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тематические рамки (“могу”).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  работы:</w:t>
      </w:r>
    </w:p>
    <w:p w:rsidR="008200F6" w:rsidRPr="004C62CD" w:rsidRDefault="008200F6" w:rsidP="004C62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 начале урока высказывает добрые пожелания детям,  предлагает пожелать друг другу удачи (хлопки в ладони);</w:t>
      </w:r>
    </w:p>
    <w:p w:rsidR="008200F6" w:rsidRPr="004C62CD" w:rsidRDefault="008200F6" w:rsidP="004C62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предлагает детям подумать, что пригодится для успешной работы, дети высказываются;</w:t>
      </w:r>
    </w:p>
    <w:p w:rsidR="008200F6" w:rsidRPr="004C62CD" w:rsidRDefault="008200F6" w:rsidP="004C62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девиз, эпиграф («С малой удачи начинается большой успех» и др.)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19B9" w:rsidRDefault="008200F6" w:rsidP="004C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II.</w:t>
      </w:r>
      <w:r w:rsidR="000C6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Актуализация и фиксирование индивидуального затруднения в пробном учебном действии</w:t>
      </w:r>
      <w:r w:rsidR="000C67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8200F6" w:rsidRPr="008C19B9" w:rsidRDefault="009345F2" w:rsidP="004C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C19B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Слайд 8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4-5 минут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повторение изученного материала, необходимого для «открытия нового знания», и выявление затруднений в индивидуальной деятельности каждого обучающегося.</w:t>
      </w:r>
    </w:p>
    <w:p w:rsidR="008200F6" w:rsidRPr="004C62CD" w:rsidRDefault="008200F6" w:rsidP="004C62C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проблемной ситуации</w:t>
      </w:r>
    </w:p>
    <w:p w:rsidR="008200F6" w:rsidRPr="004C62CD" w:rsidRDefault="008200F6" w:rsidP="004C62C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постановки учебной проблемы:</w:t>
      </w:r>
    </w:p>
    <w:p w:rsidR="008200F6" w:rsidRPr="004C62CD" w:rsidRDefault="008200F6" w:rsidP="004C62CD">
      <w:pPr>
        <w:numPr>
          <w:ilvl w:val="0"/>
          <w:numId w:val="5"/>
        </w:numPr>
        <w:shd w:val="clear" w:color="auto" w:fill="FFFFFF"/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побуждающий, подводящий  диалоги;</w:t>
      </w:r>
    </w:p>
    <w:p w:rsidR="008200F6" w:rsidRPr="004C62CD" w:rsidRDefault="008200F6" w:rsidP="004C62CD">
      <w:pPr>
        <w:numPr>
          <w:ilvl w:val="0"/>
          <w:numId w:val="5"/>
        </w:numPr>
        <w:shd w:val="clear" w:color="auto" w:fill="FFFFFF"/>
        <w:spacing w:after="0" w:line="240" w:lineRule="auto"/>
        <w:ind w:left="2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мотивирующий  приём  «яркое пятно» - сказки, легенды, фрагменты из художественной  литературы,  случаи из истории, науки, культуры, повседневной жизни, шутки и др.)</w:t>
      </w:r>
      <w:proofErr w:type="gramEnd"/>
    </w:p>
    <w:p w:rsidR="008C19B9" w:rsidRDefault="008200F6" w:rsidP="004C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III. Постановка учебной задачи - 4-5 минут</w:t>
      </w:r>
      <w:r w:rsidRPr="004C6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9345F2" w:rsidRPr="004C6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8200F6" w:rsidRPr="008C19B9" w:rsidRDefault="009345F2" w:rsidP="004C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19B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Слайд 9 -10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обсуждение затруднения («Почему возникли затруднения?», «Чего мы ещё не знаем?»)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8200F6" w:rsidRPr="004C62CD" w:rsidRDefault="008200F6" w:rsidP="004C62C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восстановить выполненные операции и зафиксировать (вербально и </w:t>
      </w:r>
      <w:proofErr w:type="spellStart"/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</w:t>
      </w:r>
      <w:proofErr w:type="spellEnd"/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место - шаг, операцию, где возникло затруднение;</w:t>
      </w:r>
    </w:p>
    <w:p w:rsidR="008200F6" w:rsidRPr="004C62CD" w:rsidRDefault="008200F6" w:rsidP="004C62C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недостаточно для решения исходной задачи и задач такого класса или типа вообще.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200F6" w:rsidRPr="004C62CD" w:rsidRDefault="008200F6" w:rsidP="004C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IV. Открытие нового знания (построение  проекта выхода из затруднения) -</w:t>
      </w:r>
    </w:p>
    <w:p w:rsidR="008C19B9" w:rsidRDefault="008200F6" w:rsidP="004C62CD">
      <w:p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7-8 минут</w:t>
      </w:r>
      <w:r w:rsidR="009345F2"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</w:p>
    <w:p w:rsidR="008200F6" w:rsidRPr="008C19B9" w:rsidRDefault="009345F2" w:rsidP="004C62CD">
      <w:p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1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8C19B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Слайд 11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 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8C19B9" w:rsidRDefault="008200F6" w:rsidP="004C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V. Первичное закрепление - 4-5 минут</w:t>
      </w:r>
      <w:r w:rsidR="009345F2"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8200F6" w:rsidRPr="008C19B9" w:rsidRDefault="009345F2" w:rsidP="004C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C19B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Слайд 12-13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проговаривание нового знания,  (запись в виде опорного сигнала)</w:t>
      </w:r>
    </w:p>
    <w:p w:rsidR="008200F6" w:rsidRPr="004C62CD" w:rsidRDefault="008200F6" w:rsidP="004C62C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работа, работа в парах;</w:t>
      </w:r>
    </w:p>
    <w:p w:rsidR="008200F6" w:rsidRPr="004C62CD" w:rsidRDefault="008200F6" w:rsidP="004C62C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комментирование, обозначение знаковыми символами;</w:t>
      </w:r>
    </w:p>
    <w:p w:rsidR="008200F6" w:rsidRPr="004C62CD" w:rsidRDefault="008200F6" w:rsidP="004C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VI. Самостоятельная работа с самопроверкой по образцу (эталону) -</w:t>
      </w:r>
    </w:p>
    <w:p w:rsidR="008C19B9" w:rsidRDefault="008200F6" w:rsidP="004C62CD">
      <w:p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4-5 минут.</w:t>
      </w:r>
      <w:r w:rsidR="009345F2"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</w:p>
    <w:p w:rsidR="008200F6" w:rsidRPr="008C19B9" w:rsidRDefault="009345F2" w:rsidP="004C62CD">
      <w:p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19B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Слайд  14-15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должен для себя сделать вывод о том, что он уже имеет.</w:t>
      </w:r>
    </w:p>
    <w:p w:rsidR="008200F6" w:rsidRPr="004C62CD" w:rsidRDefault="008200F6" w:rsidP="004C62C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выполняется небольшая по объёму самостоятельная   работа (2-3 типовые задания).</w:t>
      </w:r>
    </w:p>
    <w:p w:rsidR="008200F6" w:rsidRPr="004C62CD" w:rsidRDefault="008200F6" w:rsidP="004C62C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Самоконтроль, самопроверка.</w:t>
      </w:r>
    </w:p>
    <w:p w:rsidR="008200F6" w:rsidRPr="004C62CD" w:rsidRDefault="008200F6" w:rsidP="004C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VII.   Включение нового знания в систему знаний и повторение -</w:t>
      </w:r>
    </w:p>
    <w:p w:rsidR="008C19B9" w:rsidRDefault="008200F6" w:rsidP="004C62CD">
      <w:p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7-8 минут.</w:t>
      </w:r>
    </w:p>
    <w:p w:rsidR="008200F6" w:rsidRPr="008C19B9" w:rsidRDefault="009345F2" w:rsidP="004C62CD">
      <w:pPr>
        <w:shd w:val="clear" w:color="auto" w:fill="FFFFFF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1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C19B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Слайд 16-17</w:t>
      </w:r>
    </w:p>
    <w:p w:rsidR="008200F6" w:rsidRPr="004C62CD" w:rsidRDefault="008200F6" w:rsidP="004C62CD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детям предлагаются задания, которые содержат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алгоритм, новое понятие.</w:t>
      </w:r>
    </w:p>
    <w:p w:rsidR="008200F6" w:rsidRPr="004C62CD" w:rsidRDefault="008200F6" w:rsidP="004C62C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предлагаются задания, в которых новое знание используется  вместе с </w:t>
      </w:r>
      <w:proofErr w:type="gramStart"/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изученными</w:t>
      </w:r>
      <w:proofErr w:type="gramEnd"/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ранее.</w:t>
      </w:r>
    </w:p>
    <w:p w:rsidR="009345F2" w:rsidRPr="004C62CD" w:rsidRDefault="008200F6" w:rsidP="004C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VIII. Рефлексия учебной деятельности на уроке (итог) - 2-3 минуты.</w:t>
      </w:r>
      <w:r w:rsidR="009345F2" w:rsidRPr="004C62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8200F6" w:rsidRPr="008C19B9" w:rsidRDefault="009345F2" w:rsidP="004C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19B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Слайд 18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осознании </w:t>
      </w:r>
      <w:proofErr w:type="gramStart"/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своей учебной деятельности, самооценка результатов своей деятельности и всего класса.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Вопросы: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задачу ставили на уроке?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Удалось решить поставленную задачу?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способом?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получили результаты?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сделать ещё?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можно применить новые знания?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уроке у вас хорошо получилось?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чем ещё надо поработать?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другие.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5F9E" w:rsidRPr="004C62CD" w:rsidRDefault="003C5F9E" w:rsidP="004C62CD">
      <w:pPr>
        <w:pStyle w:val="a3"/>
        <w:spacing w:before="75" w:beforeAutospacing="0" w:after="75" w:afterAutospacing="0"/>
        <w:ind w:firstLine="300"/>
        <w:jc w:val="both"/>
        <w:rPr>
          <w:color w:val="333333"/>
        </w:rPr>
      </w:pPr>
      <w:r w:rsidRPr="004C62CD">
        <w:rPr>
          <w:color w:val="333333"/>
        </w:rPr>
        <w:t>Очень важная работа организуется в конце урока, когда ученик отвечает на вопросы: «Где у меня возникло затруднение?», «Какова была цель моей деятельности на уроке?», «Что я сегодня узнал?», «Достиг ли я поставленной цели?», «Как я находил новый способ действия?», «Что у меня получилось?», «Над чем мне еще нужно поработать?». Таким образом, ученик составляет для себя дальнейшую программу действий при выполнении домашнего задания и на следующий урок.</w:t>
      </w:r>
    </w:p>
    <w:p w:rsidR="003C5F9E" w:rsidRPr="004C62CD" w:rsidRDefault="003C5F9E" w:rsidP="004C62CD">
      <w:pPr>
        <w:pStyle w:val="a3"/>
        <w:spacing w:before="75" w:beforeAutospacing="0" w:after="75" w:afterAutospacing="0"/>
        <w:ind w:firstLine="300"/>
        <w:jc w:val="both"/>
        <w:rPr>
          <w:color w:val="333333"/>
        </w:rPr>
      </w:pPr>
      <w:bookmarkStart w:id="0" w:name="_GoBack"/>
      <w:bookmarkEnd w:id="0"/>
      <w:r w:rsidRPr="004C62CD">
        <w:rPr>
          <w:color w:val="333333"/>
        </w:rPr>
        <w:t>На таких уроках ученики приходят к пониманию, а не формальному заучиванию знаний. И тогда не стоит беспокоиться о том, что они забудут новое правило или формулу, – они без труда воспроизведут способ поиска, уже пройденный ими путь «открытия».</w:t>
      </w:r>
    </w:p>
    <w:p w:rsidR="003C5F9E" w:rsidRPr="004C62CD" w:rsidRDefault="003C5F9E" w:rsidP="004C62CD">
      <w:pPr>
        <w:pStyle w:val="a3"/>
        <w:spacing w:before="75" w:beforeAutospacing="0" w:after="75" w:afterAutospacing="0"/>
        <w:ind w:firstLine="300"/>
        <w:jc w:val="both"/>
        <w:rPr>
          <w:color w:val="333333"/>
        </w:rPr>
      </w:pPr>
      <w:r w:rsidRPr="004C62CD">
        <w:rPr>
          <w:color w:val="333333"/>
        </w:rPr>
        <w:t>Хорошо, если такая работа будет организована не только на уроках, но и во внеурочной деятельности</w:t>
      </w:r>
      <w:r w:rsidR="008C19B9">
        <w:rPr>
          <w:color w:val="333333"/>
        </w:rPr>
        <w:t xml:space="preserve"> с детьми. Это так пригодится учащимся </w:t>
      </w:r>
      <w:r w:rsidRPr="004C62CD">
        <w:rPr>
          <w:color w:val="333333"/>
        </w:rPr>
        <w:t xml:space="preserve"> в жизни!</w:t>
      </w:r>
    </w:p>
    <w:p w:rsidR="008200F6" w:rsidRPr="004C62CD" w:rsidRDefault="008200F6" w:rsidP="004C62C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62CD" w:rsidRPr="008200F6" w:rsidRDefault="003C5F9E" w:rsidP="004C62C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00F6" w:rsidRPr="008200F6" w:rsidRDefault="008200F6" w:rsidP="008200F6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</w:p>
    <w:sectPr w:rsidR="008200F6" w:rsidRPr="008200F6" w:rsidSect="0069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GG Superscript San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92A"/>
    <w:multiLevelType w:val="multilevel"/>
    <w:tmpl w:val="D532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632CAF"/>
    <w:multiLevelType w:val="multilevel"/>
    <w:tmpl w:val="F392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B1DA1"/>
    <w:multiLevelType w:val="multilevel"/>
    <w:tmpl w:val="B462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F7B1E"/>
    <w:multiLevelType w:val="multilevel"/>
    <w:tmpl w:val="E2AC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1227A"/>
    <w:multiLevelType w:val="multilevel"/>
    <w:tmpl w:val="B76C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614F8"/>
    <w:multiLevelType w:val="multilevel"/>
    <w:tmpl w:val="6382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B114C5"/>
    <w:multiLevelType w:val="multilevel"/>
    <w:tmpl w:val="EB06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A608E"/>
    <w:multiLevelType w:val="multilevel"/>
    <w:tmpl w:val="C1B2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280DD4"/>
    <w:multiLevelType w:val="multilevel"/>
    <w:tmpl w:val="8198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2C4A03"/>
    <w:multiLevelType w:val="multilevel"/>
    <w:tmpl w:val="19F2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2346D3"/>
    <w:multiLevelType w:val="multilevel"/>
    <w:tmpl w:val="83C0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3018D2"/>
    <w:multiLevelType w:val="multilevel"/>
    <w:tmpl w:val="EDDC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F92148"/>
    <w:multiLevelType w:val="multilevel"/>
    <w:tmpl w:val="DBBE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BF4E88"/>
    <w:multiLevelType w:val="multilevel"/>
    <w:tmpl w:val="0786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002628"/>
    <w:multiLevelType w:val="multilevel"/>
    <w:tmpl w:val="0E72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844FB7"/>
    <w:multiLevelType w:val="multilevel"/>
    <w:tmpl w:val="D71A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E226E4"/>
    <w:multiLevelType w:val="multilevel"/>
    <w:tmpl w:val="6BF4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DD0A29"/>
    <w:multiLevelType w:val="multilevel"/>
    <w:tmpl w:val="E5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771503"/>
    <w:multiLevelType w:val="multilevel"/>
    <w:tmpl w:val="B55E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5D22B76"/>
    <w:multiLevelType w:val="multilevel"/>
    <w:tmpl w:val="234E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DC33E41"/>
    <w:multiLevelType w:val="multilevel"/>
    <w:tmpl w:val="1C0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F5ED5"/>
    <w:multiLevelType w:val="multilevel"/>
    <w:tmpl w:val="B12A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7AE47E6"/>
    <w:multiLevelType w:val="multilevel"/>
    <w:tmpl w:val="094A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172121"/>
    <w:multiLevelType w:val="multilevel"/>
    <w:tmpl w:val="4094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CD53E7E"/>
    <w:multiLevelType w:val="multilevel"/>
    <w:tmpl w:val="2CFC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4"/>
  </w:num>
  <w:num w:numId="4">
    <w:abstractNumId w:val="12"/>
  </w:num>
  <w:num w:numId="5">
    <w:abstractNumId w:val="2"/>
  </w:num>
  <w:num w:numId="6">
    <w:abstractNumId w:val="15"/>
  </w:num>
  <w:num w:numId="7">
    <w:abstractNumId w:val="14"/>
  </w:num>
  <w:num w:numId="8">
    <w:abstractNumId w:val="1"/>
  </w:num>
  <w:num w:numId="9">
    <w:abstractNumId w:val="3"/>
  </w:num>
  <w:num w:numId="10">
    <w:abstractNumId w:val="6"/>
  </w:num>
  <w:num w:numId="11">
    <w:abstractNumId w:val="16"/>
  </w:num>
  <w:num w:numId="12">
    <w:abstractNumId w:val="23"/>
  </w:num>
  <w:num w:numId="13">
    <w:abstractNumId w:val="7"/>
  </w:num>
  <w:num w:numId="14">
    <w:abstractNumId w:val="20"/>
  </w:num>
  <w:num w:numId="15">
    <w:abstractNumId w:val="22"/>
  </w:num>
  <w:num w:numId="16">
    <w:abstractNumId w:val="21"/>
  </w:num>
  <w:num w:numId="17">
    <w:abstractNumId w:val="13"/>
  </w:num>
  <w:num w:numId="18">
    <w:abstractNumId w:val="11"/>
  </w:num>
  <w:num w:numId="19">
    <w:abstractNumId w:val="19"/>
  </w:num>
  <w:num w:numId="20">
    <w:abstractNumId w:val="5"/>
  </w:num>
  <w:num w:numId="21">
    <w:abstractNumId w:val="0"/>
  </w:num>
  <w:num w:numId="22">
    <w:abstractNumId w:val="8"/>
  </w:num>
  <w:num w:numId="23">
    <w:abstractNumId w:val="18"/>
  </w:num>
  <w:num w:numId="24">
    <w:abstractNumId w:val="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200F6"/>
    <w:rsid w:val="000C509F"/>
    <w:rsid w:val="000C67DE"/>
    <w:rsid w:val="000D7541"/>
    <w:rsid w:val="00157CD1"/>
    <w:rsid w:val="001C369C"/>
    <w:rsid w:val="003C5F9E"/>
    <w:rsid w:val="004C62CD"/>
    <w:rsid w:val="004E57A6"/>
    <w:rsid w:val="00691E36"/>
    <w:rsid w:val="00706628"/>
    <w:rsid w:val="007405C8"/>
    <w:rsid w:val="008200F6"/>
    <w:rsid w:val="008C19B9"/>
    <w:rsid w:val="00920271"/>
    <w:rsid w:val="009345F2"/>
    <w:rsid w:val="009644A5"/>
    <w:rsid w:val="00A80E43"/>
    <w:rsid w:val="00A97844"/>
    <w:rsid w:val="00BD194B"/>
    <w:rsid w:val="00D811D7"/>
    <w:rsid w:val="00F06E6F"/>
    <w:rsid w:val="00FE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541"/>
    <w:rPr>
      <w:b/>
      <w:bCs/>
    </w:rPr>
  </w:style>
  <w:style w:type="paragraph" w:styleId="a5">
    <w:name w:val="List Paragraph"/>
    <w:basedOn w:val="a"/>
    <w:uiPriority w:val="34"/>
    <w:qFormat/>
    <w:rsid w:val="004E57A6"/>
    <w:pPr>
      <w:ind w:left="720"/>
      <w:contextualSpacing/>
    </w:pPr>
  </w:style>
  <w:style w:type="paragraph" w:customStyle="1" w:styleId="c15">
    <w:name w:val="c15"/>
    <w:basedOn w:val="a"/>
    <w:rsid w:val="001C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C36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223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933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647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9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Голубева</cp:lastModifiedBy>
  <cp:revision>3</cp:revision>
  <dcterms:created xsi:type="dcterms:W3CDTF">2018-06-14T18:21:00Z</dcterms:created>
  <dcterms:modified xsi:type="dcterms:W3CDTF">2018-06-15T07:42:00Z</dcterms:modified>
</cp:coreProperties>
</file>