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957" w:rsidRPr="00AB2957" w:rsidRDefault="00AB2957" w:rsidP="00AB2957">
      <w:pPr>
        <w:shd w:val="clear" w:color="auto" w:fill="FFFFFF"/>
        <w:spacing w:after="0" w:line="360" w:lineRule="auto"/>
        <w:ind w:left="360"/>
        <w:jc w:val="both"/>
        <w:rPr>
          <w:rFonts w:ascii="Times New Roman" w:eastAsia="Times New Roman" w:hAnsi="Times New Roman" w:cs="Times New Roman"/>
          <w:b/>
          <w:sz w:val="28"/>
          <w:szCs w:val="28"/>
          <w:lang w:eastAsia="ru-RU"/>
        </w:rPr>
      </w:pPr>
      <w:r w:rsidRPr="00AB2957">
        <w:rPr>
          <w:rFonts w:ascii="Times New Roman" w:eastAsia="Times New Roman" w:hAnsi="Times New Roman" w:cs="Times New Roman"/>
          <w:b/>
          <w:sz w:val="28"/>
          <w:szCs w:val="28"/>
          <w:lang w:eastAsia="ru-RU"/>
        </w:rPr>
        <w:t>Правила этикета при общении с инвалидами.</w:t>
      </w:r>
    </w:p>
    <w:p w:rsidR="00AB2957" w:rsidRPr="00AB2957" w:rsidRDefault="00AB2957" w:rsidP="00AB2957">
      <w:pPr>
        <w:spacing w:after="0" w:line="360" w:lineRule="auto"/>
        <w:ind w:firstLine="567"/>
        <w:jc w:val="both"/>
        <w:rPr>
          <w:rFonts w:ascii="Times New Roman" w:eastAsia="Calibri" w:hAnsi="Times New Roman" w:cs="Times New Roman"/>
          <w:sz w:val="28"/>
          <w:szCs w:val="28"/>
        </w:rPr>
      </w:pPr>
      <w:r w:rsidRPr="00AB2957">
        <w:rPr>
          <w:rFonts w:ascii="Times New Roman" w:eastAsia="Calibri" w:hAnsi="Times New Roman" w:cs="Times New Roman"/>
          <w:sz w:val="28"/>
          <w:szCs w:val="28"/>
        </w:rPr>
        <w:t>Работниками организаций, предоставляющих услуги населению, должна быть оказана помощь инвалидам в преодолении барьеров, мешающих получению ими услуг наравне с другими лицами.</w:t>
      </w:r>
    </w:p>
    <w:p w:rsidR="00AB2957" w:rsidRPr="00AB2957" w:rsidRDefault="00AB2957" w:rsidP="00AB2957">
      <w:pPr>
        <w:shd w:val="clear" w:color="auto" w:fill="FFFFFF"/>
        <w:spacing w:after="0" w:line="360" w:lineRule="auto"/>
        <w:jc w:val="both"/>
        <w:rPr>
          <w:rFonts w:ascii="Times New Roman" w:eastAsia="Times New Roman" w:hAnsi="Times New Roman" w:cs="Times New Roman"/>
          <w:sz w:val="28"/>
          <w:szCs w:val="28"/>
          <w:lang w:eastAsia="ru-RU"/>
        </w:rPr>
      </w:pPr>
      <w:r w:rsidRPr="00AB2957">
        <w:rPr>
          <w:rFonts w:ascii="Times New Roman" w:eastAsia="Times New Roman" w:hAnsi="Times New Roman" w:cs="Times New Roman"/>
          <w:bCs/>
          <w:sz w:val="28"/>
          <w:szCs w:val="28"/>
          <w:lang w:eastAsia="ru-RU"/>
        </w:rPr>
        <w:t>Совокупность способностей, знаний и умений, необходимых для эффективного общения при оказании</w:t>
      </w:r>
      <w:r w:rsidRPr="00AB2957">
        <w:rPr>
          <w:rFonts w:ascii="Times New Roman" w:eastAsia="Calibri" w:hAnsi="Times New Roman" w:cs="Times New Roman"/>
          <w:sz w:val="28"/>
          <w:szCs w:val="28"/>
        </w:rPr>
        <w:t xml:space="preserve"> </w:t>
      </w:r>
      <w:r w:rsidRPr="00AB2957">
        <w:rPr>
          <w:rFonts w:ascii="Times New Roman" w:eastAsia="Times New Roman" w:hAnsi="Times New Roman" w:cs="Times New Roman"/>
          <w:bCs/>
          <w:sz w:val="28"/>
          <w:szCs w:val="28"/>
          <w:lang w:eastAsia="ru-RU"/>
        </w:rPr>
        <w:t>помощи инвалидам в преодолении барьеров называется</w:t>
      </w:r>
      <w:r w:rsidRPr="00AB2957">
        <w:rPr>
          <w:rFonts w:ascii="Times New Roman" w:eastAsia="Times New Roman" w:hAnsi="Times New Roman" w:cs="Times New Roman"/>
          <w:b/>
          <w:bCs/>
          <w:sz w:val="28"/>
          <w:szCs w:val="28"/>
          <w:lang w:eastAsia="ru-RU"/>
        </w:rPr>
        <w:t xml:space="preserve"> коммуникативная эффективность</w:t>
      </w:r>
      <w:r w:rsidRPr="00AB2957">
        <w:rPr>
          <w:rFonts w:ascii="Times New Roman" w:eastAsia="Times New Roman" w:hAnsi="Times New Roman" w:cs="Times New Roman"/>
          <w:sz w:val="28"/>
          <w:szCs w:val="28"/>
          <w:lang w:eastAsia="ru-RU"/>
        </w:rPr>
        <w:t>.</w:t>
      </w:r>
    </w:p>
    <w:p w:rsidR="00AB2957" w:rsidRPr="00AB2957" w:rsidRDefault="00AB2957" w:rsidP="00AB2957">
      <w:pPr>
        <w:shd w:val="clear" w:color="auto" w:fill="FFFFFF"/>
        <w:spacing w:after="0" w:line="360" w:lineRule="auto"/>
        <w:jc w:val="both"/>
        <w:rPr>
          <w:rFonts w:ascii="Times New Roman" w:eastAsia="Times New Roman" w:hAnsi="Times New Roman" w:cs="Times New Roman"/>
          <w:sz w:val="28"/>
          <w:szCs w:val="28"/>
          <w:lang w:eastAsia="ru-RU"/>
        </w:rPr>
      </w:pPr>
      <w:r w:rsidRPr="00AB2957">
        <w:rPr>
          <w:rFonts w:ascii="Times New Roman" w:eastAsia="Times New Roman" w:hAnsi="Times New Roman" w:cs="Times New Roman"/>
          <w:sz w:val="28"/>
          <w:szCs w:val="28"/>
          <w:lang w:eastAsia="ru-RU"/>
        </w:rPr>
        <w:t>Коммуникация (общение) рассматривается как важнейшая сторона любой деятельности, во многом обеспечивающая ее успех и продуктивность. Коммуникативная компетентность необходима каждому. Для специалистов профессионально значимыми являются умения правильно воспринимать и понимать другого человека, грамотно оказывать услуги в учреждении или организации.   </w:t>
      </w:r>
      <w:r w:rsidRPr="00AB2957">
        <w:rPr>
          <w:rFonts w:ascii="Times New Roman" w:eastAsia="Times New Roman" w:hAnsi="Times New Roman" w:cs="Times New Roman"/>
          <w:b/>
          <w:bCs/>
          <w:sz w:val="28"/>
          <w:szCs w:val="28"/>
          <w:lang w:eastAsia="ru-RU"/>
        </w:rPr>
        <w:t>    </w:t>
      </w:r>
    </w:p>
    <w:p w:rsidR="00AB2957" w:rsidRPr="00AB2957" w:rsidRDefault="00AB2957" w:rsidP="00AB295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AB2957">
        <w:rPr>
          <w:rFonts w:ascii="Times New Roman" w:eastAsia="Times New Roman" w:hAnsi="Times New Roman" w:cs="Times New Roman"/>
          <w:bCs/>
          <w:sz w:val="28"/>
          <w:szCs w:val="28"/>
          <w:lang w:eastAsia="ru-RU"/>
        </w:rPr>
        <w:t>Развитие коммуникативных умений складывается из следующих основных навыков:</w:t>
      </w:r>
    </w:p>
    <w:p w:rsidR="00AB2957" w:rsidRPr="00AB2957" w:rsidRDefault="00AB2957" w:rsidP="00AB2957">
      <w:pPr>
        <w:numPr>
          <w:ilvl w:val="0"/>
          <w:numId w:val="1"/>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AB2957">
        <w:rPr>
          <w:rFonts w:ascii="Times New Roman" w:eastAsia="Times New Roman" w:hAnsi="Times New Roman" w:cs="Times New Roman"/>
          <w:sz w:val="28"/>
          <w:szCs w:val="28"/>
          <w:lang w:eastAsia="ru-RU"/>
        </w:rPr>
        <w:t>избегать конфликтных ситуаций;</w:t>
      </w:r>
    </w:p>
    <w:p w:rsidR="00AB2957" w:rsidRPr="00AB2957" w:rsidRDefault="00AB2957" w:rsidP="00AB2957">
      <w:pPr>
        <w:numPr>
          <w:ilvl w:val="0"/>
          <w:numId w:val="1"/>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AB2957">
        <w:rPr>
          <w:rFonts w:ascii="Times New Roman" w:eastAsia="Times New Roman" w:hAnsi="Times New Roman" w:cs="Times New Roman"/>
          <w:sz w:val="28"/>
          <w:szCs w:val="28"/>
          <w:lang w:eastAsia="ru-RU"/>
        </w:rPr>
        <w:t>внимательно слушать инвалида и слышать его;</w:t>
      </w:r>
    </w:p>
    <w:p w:rsidR="00AB2957" w:rsidRPr="00AB2957" w:rsidRDefault="00AB2957" w:rsidP="00AB2957">
      <w:pPr>
        <w:numPr>
          <w:ilvl w:val="0"/>
          <w:numId w:val="1"/>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AB2957">
        <w:rPr>
          <w:rFonts w:ascii="Times New Roman" w:eastAsia="Times New Roman" w:hAnsi="Times New Roman" w:cs="Times New Roman"/>
          <w:sz w:val="28"/>
          <w:szCs w:val="28"/>
          <w:lang w:eastAsia="ru-RU"/>
        </w:rPr>
        <w:t>регулировать собственные эмоции, возникающие в процессе взаимодействия;</w:t>
      </w:r>
    </w:p>
    <w:p w:rsidR="00AB2957" w:rsidRPr="00AB2957" w:rsidRDefault="00AB2957" w:rsidP="00AB2957">
      <w:pPr>
        <w:numPr>
          <w:ilvl w:val="0"/>
          <w:numId w:val="1"/>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AB2957">
        <w:rPr>
          <w:rFonts w:ascii="Times New Roman" w:eastAsia="Times New Roman" w:hAnsi="Times New Roman" w:cs="Times New Roman"/>
          <w:sz w:val="28"/>
          <w:szCs w:val="28"/>
          <w:lang w:eastAsia="ru-RU"/>
        </w:rPr>
        <w:t>обеспечивать высокую культуру и этику взаимоотношений;</w:t>
      </w:r>
    </w:p>
    <w:p w:rsidR="00AB2957" w:rsidRPr="00AB2957" w:rsidRDefault="00AB2957" w:rsidP="00AB2957">
      <w:pPr>
        <w:numPr>
          <w:ilvl w:val="0"/>
          <w:numId w:val="1"/>
        </w:numPr>
        <w:shd w:val="clear" w:color="auto" w:fill="FFFFFF"/>
        <w:spacing w:after="0" w:line="360" w:lineRule="auto"/>
        <w:contextualSpacing/>
        <w:jc w:val="both"/>
        <w:rPr>
          <w:rFonts w:ascii="Times New Roman" w:eastAsia="Times New Roman" w:hAnsi="Times New Roman" w:cs="Times New Roman"/>
          <w:sz w:val="28"/>
          <w:szCs w:val="28"/>
          <w:lang w:eastAsia="ru-RU"/>
        </w:rPr>
      </w:pPr>
      <w:r w:rsidRPr="00AB2957">
        <w:rPr>
          <w:rFonts w:ascii="Times New Roman" w:eastAsia="Times New Roman" w:hAnsi="Times New Roman" w:cs="Times New Roman"/>
          <w:sz w:val="28"/>
          <w:szCs w:val="28"/>
          <w:lang w:eastAsia="ru-RU"/>
        </w:rPr>
        <w:t>цивилизовано противостоять манипулированию.</w:t>
      </w:r>
    </w:p>
    <w:p w:rsidR="00AB2957" w:rsidRPr="00AB2957" w:rsidRDefault="00AB2957" w:rsidP="00AB2957">
      <w:pPr>
        <w:spacing w:after="0" w:line="360" w:lineRule="auto"/>
        <w:ind w:firstLine="567"/>
        <w:jc w:val="both"/>
        <w:rPr>
          <w:rFonts w:ascii="Times New Roman" w:eastAsia="Calibri" w:hAnsi="Times New Roman" w:cs="Times New Roman"/>
          <w:sz w:val="28"/>
          <w:szCs w:val="28"/>
        </w:rPr>
      </w:pPr>
      <w:r w:rsidRPr="00AB2957">
        <w:rPr>
          <w:rFonts w:ascii="Times New Roman" w:eastAsia="Calibri" w:hAnsi="Times New Roman" w:cs="Times New Roman"/>
          <w:sz w:val="28"/>
          <w:szCs w:val="28"/>
        </w:rPr>
        <w:t xml:space="preserve">Существуют </w:t>
      </w:r>
      <w:r w:rsidRPr="00AB2957">
        <w:rPr>
          <w:rFonts w:ascii="Times New Roman" w:eastAsia="Calibri" w:hAnsi="Times New Roman" w:cs="Times New Roman"/>
          <w:b/>
          <w:sz w:val="28"/>
          <w:szCs w:val="28"/>
        </w:rPr>
        <w:t>общие правила этикета при общении с инвалидами</w:t>
      </w:r>
      <w:r w:rsidRPr="00AB2957">
        <w:rPr>
          <w:rFonts w:ascii="Times New Roman" w:eastAsia="Calibri" w:hAnsi="Times New Roman" w:cs="Times New Roman"/>
          <w:sz w:val="28"/>
          <w:szCs w:val="28"/>
          <w:vertAlign w:val="superscript"/>
        </w:rPr>
        <w:footnoteReference w:id="1"/>
      </w:r>
      <w:r w:rsidRPr="00AB2957">
        <w:rPr>
          <w:rFonts w:ascii="Times New Roman" w:eastAsia="Calibri" w:hAnsi="Times New Roman" w:cs="Times New Roman"/>
          <w:sz w:val="28"/>
          <w:szCs w:val="28"/>
        </w:rPr>
        <w:t>, которыми могут воспользоваться работники организаций, предоставляющих услуги населению, в зависимости от конкретной ситуации:</w:t>
      </w:r>
    </w:p>
    <w:p w:rsidR="00AB2957" w:rsidRPr="00AB2957" w:rsidRDefault="00AB2957" w:rsidP="00AB2957">
      <w:pPr>
        <w:spacing w:after="0" w:line="360" w:lineRule="auto"/>
        <w:ind w:firstLine="567"/>
        <w:jc w:val="both"/>
        <w:rPr>
          <w:rFonts w:ascii="Times New Roman" w:eastAsia="Calibri" w:hAnsi="Times New Roman" w:cs="Times New Roman"/>
          <w:sz w:val="28"/>
          <w:szCs w:val="28"/>
        </w:rPr>
      </w:pPr>
      <w:r w:rsidRPr="00AB2957">
        <w:rPr>
          <w:rFonts w:ascii="Times New Roman" w:eastAsia="Calibri" w:hAnsi="Times New Roman" w:cs="Times New Roman"/>
          <w:i/>
          <w:sz w:val="28"/>
          <w:szCs w:val="28"/>
        </w:rPr>
        <w:t>1.Обращение к человеку</w:t>
      </w:r>
      <w:r w:rsidRPr="00AB2957">
        <w:rPr>
          <w:rFonts w:ascii="Times New Roman" w:eastAsia="Calibri" w:hAnsi="Times New Roman" w:cs="Times New Roman"/>
          <w:sz w:val="28"/>
          <w:szCs w:val="28"/>
        </w:rPr>
        <w:t xml:space="preserve">: когда вы разговариваете с инвалидом, обращайтесь непосредственно к нему, а не к сопровождающему или </w:t>
      </w:r>
      <w:proofErr w:type="spellStart"/>
      <w:r w:rsidRPr="00AB2957">
        <w:rPr>
          <w:rFonts w:ascii="Times New Roman" w:eastAsia="Calibri" w:hAnsi="Times New Roman" w:cs="Times New Roman"/>
          <w:sz w:val="28"/>
          <w:szCs w:val="28"/>
        </w:rPr>
        <w:t>сурдопереводчику</w:t>
      </w:r>
      <w:proofErr w:type="spellEnd"/>
      <w:r w:rsidRPr="00AB2957">
        <w:rPr>
          <w:rFonts w:ascii="Times New Roman" w:eastAsia="Calibri" w:hAnsi="Times New Roman" w:cs="Times New Roman"/>
          <w:sz w:val="28"/>
          <w:szCs w:val="28"/>
        </w:rPr>
        <w:t>, которые присутствуют при разговоре.</w:t>
      </w:r>
    </w:p>
    <w:p w:rsidR="00AB2957" w:rsidRPr="00AB2957" w:rsidRDefault="00AB2957" w:rsidP="00AB2957">
      <w:pPr>
        <w:spacing w:after="0" w:line="360" w:lineRule="auto"/>
        <w:ind w:firstLine="567"/>
        <w:jc w:val="both"/>
        <w:rPr>
          <w:rFonts w:ascii="Times New Roman" w:eastAsia="Calibri" w:hAnsi="Times New Roman" w:cs="Times New Roman"/>
          <w:sz w:val="28"/>
          <w:szCs w:val="28"/>
        </w:rPr>
      </w:pPr>
      <w:r w:rsidRPr="00AB2957">
        <w:rPr>
          <w:rFonts w:ascii="Times New Roman" w:eastAsia="Calibri" w:hAnsi="Times New Roman" w:cs="Times New Roman"/>
          <w:i/>
          <w:sz w:val="28"/>
          <w:szCs w:val="28"/>
        </w:rPr>
        <w:lastRenderedPageBreak/>
        <w:t>2. Пожатие руки:</w:t>
      </w:r>
      <w:r w:rsidRPr="00AB2957">
        <w:rPr>
          <w:rFonts w:ascii="Times New Roman" w:eastAsia="Calibri" w:hAnsi="Times New Roman" w:cs="Times New Roman"/>
          <w:sz w:val="28"/>
          <w:szCs w:val="28"/>
        </w:rPr>
        <w:t xml:space="preserve">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rsidR="00AB2957" w:rsidRPr="00AB2957" w:rsidRDefault="00AB2957" w:rsidP="00AB2957">
      <w:pPr>
        <w:spacing w:after="0" w:line="360" w:lineRule="auto"/>
        <w:ind w:firstLine="567"/>
        <w:jc w:val="both"/>
        <w:rPr>
          <w:rFonts w:ascii="Times New Roman" w:eastAsia="Calibri" w:hAnsi="Times New Roman" w:cs="Times New Roman"/>
          <w:sz w:val="28"/>
          <w:szCs w:val="28"/>
        </w:rPr>
      </w:pPr>
      <w:r w:rsidRPr="00AB2957">
        <w:rPr>
          <w:rFonts w:ascii="Times New Roman" w:eastAsia="Calibri" w:hAnsi="Times New Roman" w:cs="Times New Roman"/>
          <w:i/>
          <w:sz w:val="28"/>
          <w:szCs w:val="28"/>
        </w:rPr>
        <w:t xml:space="preserve"> 3.Называйте себя и других:</w:t>
      </w:r>
      <w:r w:rsidRPr="00AB2957">
        <w:rPr>
          <w:rFonts w:ascii="Times New Roman" w:eastAsia="Calibri" w:hAnsi="Times New Roman" w:cs="Times New Roman"/>
          <w:sz w:val="28"/>
          <w:szCs w:val="28"/>
        </w:rPr>
        <w:t xml:space="preserve">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AB2957" w:rsidRPr="00AB2957" w:rsidRDefault="00AB2957" w:rsidP="00AB2957">
      <w:pPr>
        <w:spacing w:after="0" w:line="360" w:lineRule="auto"/>
        <w:ind w:firstLine="567"/>
        <w:jc w:val="both"/>
        <w:rPr>
          <w:rFonts w:ascii="Times New Roman" w:eastAsia="Calibri" w:hAnsi="Times New Roman" w:cs="Times New Roman"/>
          <w:sz w:val="28"/>
          <w:szCs w:val="28"/>
        </w:rPr>
      </w:pPr>
      <w:r w:rsidRPr="00AB2957">
        <w:rPr>
          <w:rFonts w:ascii="Times New Roman" w:eastAsia="Calibri" w:hAnsi="Times New Roman" w:cs="Times New Roman"/>
          <w:i/>
          <w:sz w:val="28"/>
          <w:szCs w:val="28"/>
        </w:rPr>
        <w:t>4.Предложение помощи:</w:t>
      </w:r>
      <w:r w:rsidRPr="00AB2957">
        <w:rPr>
          <w:rFonts w:ascii="Times New Roman" w:eastAsia="Calibri" w:hAnsi="Times New Roman" w:cs="Times New Roman"/>
          <w:sz w:val="28"/>
          <w:szCs w:val="28"/>
        </w:rPr>
        <w:t xml:space="preserve"> если вы предлагаете помощь, ждите, пока ее примут, а затем спрашивайте, что и как делать.</w:t>
      </w:r>
    </w:p>
    <w:p w:rsidR="00AB2957" w:rsidRPr="00AB2957" w:rsidRDefault="00AB2957" w:rsidP="00AB2957">
      <w:pPr>
        <w:spacing w:after="0" w:line="360" w:lineRule="auto"/>
        <w:ind w:firstLine="567"/>
        <w:jc w:val="both"/>
        <w:rPr>
          <w:rFonts w:ascii="Times New Roman" w:eastAsia="Calibri" w:hAnsi="Times New Roman" w:cs="Times New Roman"/>
          <w:sz w:val="28"/>
          <w:szCs w:val="28"/>
        </w:rPr>
      </w:pPr>
      <w:r w:rsidRPr="00AB2957">
        <w:rPr>
          <w:rFonts w:ascii="Times New Roman" w:eastAsia="Calibri" w:hAnsi="Times New Roman" w:cs="Times New Roman"/>
          <w:sz w:val="28"/>
          <w:szCs w:val="28"/>
        </w:rPr>
        <w:t>5.</w:t>
      </w:r>
      <w:r w:rsidRPr="00AB2957">
        <w:rPr>
          <w:rFonts w:ascii="Times New Roman" w:eastAsia="Calibri" w:hAnsi="Times New Roman" w:cs="Times New Roman"/>
          <w:i/>
          <w:sz w:val="28"/>
          <w:szCs w:val="28"/>
        </w:rPr>
        <w:t>Адекватность и вежливость:</w:t>
      </w:r>
      <w:r w:rsidRPr="00AB2957">
        <w:rPr>
          <w:rFonts w:ascii="Times New Roman" w:eastAsia="Calibri" w:hAnsi="Times New Roman" w:cs="Times New Roman"/>
          <w:sz w:val="28"/>
          <w:szCs w:val="28"/>
        </w:rPr>
        <w:t xml:space="preserve"> обращайтесь с взрослыми инвалидами как с взрослыми. Обращайтесь к ним по имени и </w:t>
      </w:r>
      <w:proofErr w:type="gramStart"/>
      <w:r w:rsidRPr="00AB2957">
        <w:rPr>
          <w:rFonts w:ascii="Times New Roman" w:eastAsia="Calibri" w:hAnsi="Times New Roman" w:cs="Times New Roman"/>
          <w:sz w:val="28"/>
          <w:szCs w:val="28"/>
        </w:rPr>
        <w:t>на</w:t>
      </w:r>
      <w:proofErr w:type="gramEnd"/>
      <w:r w:rsidRPr="00AB2957">
        <w:rPr>
          <w:rFonts w:ascii="Times New Roman" w:eastAsia="Calibri" w:hAnsi="Times New Roman" w:cs="Times New Roman"/>
          <w:sz w:val="28"/>
          <w:szCs w:val="28"/>
        </w:rPr>
        <w:t xml:space="preserve"> </w:t>
      </w:r>
      <w:proofErr w:type="gramStart"/>
      <w:r w:rsidRPr="00AB2957">
        <w:rPr>
          <w:rFonts w:ascii="Times New Roman" w:eastAsia="Calibri" w:hAnsi="Times New Roman" w:cs="Times New Roman"/>
          <w:sz w:val="28"/>
          <w:szCs w:val="28"/>
        </w:rPr>
        <w:t>ты</w:t>
      </w:r>
      <w:proofErr w:type="gramEnd"/>
      <w:r w:rsidRPr="00AB2957">
        <w:rPr>
          <w:rFonts w:ascii="Times New Roman" w:eastAsia="Calibri" w:hAnsi="Times New Roman" w:cs="Times New Roman"/>
          <w:sz w:val="28"/>
          <w:szCs w:val="28"/>
        </w:rPr>
        <w:t>, только если вы хорошо знакомы.</w:t>
      </w:r>
    </w:p>
    <w:p w:rsidR="00AB2957" w:rsidRPr="00AB2957" w:rsidRDefault="00AB2957" w:rsidP="00AB2957">
      <w:pPr>
        <w:spacing w:after="0" w:line="360" w:lineRule="auto"/>
        <w:ind w:firstLine="567"/>
        <w:jc w:val="both"/>
        <w:rPr>
          <w:rFonts w:ascii="Times New Roman" w:eastAsia="Calibri" w:hAnsi="Times New Roman" w:cs="Times New Roman"/>
          <w:sz w:val="28"/>
          <w:szCs w:val="28"/>
        </w:rPr>
      </w:pPr>
      <w:r w:rsidRPr="00AB2957">
        <w:rPr>
          <w:rFonts w:ascii="Times New Roman" w:eastAsia="Calibri" w:hAnsi="Times New Roman" w:cs="Times New Roman"/>
          <w:sz w:val="28"/>
          <w:szCs w:val="28"/>
        </w:rPr>
        <w:t xml:space="preserve">6. </w:t>
      </w:r>
      <w:r w:rsidRPr="00AB2957">
        <w:rPr>
          <w:rFonts w:ascii="Times New Roman" w:eastAsia="Calibri" w:hAnsi="Times New Roman" w:cs="Times New Roman"/>
          <w:i/>
          <w:sz w:val="28"/>
          <w:szCs w:val="28"/>
        </w:rPr>
        <w:t>Не опирайтесь на кресло-коляску:</w:t>
      </w:r>
      <w:r w:rsidRPr="00AB2957">
        <w:rPr>
          <w:rFonts w:ascii="Times New Roman" w:eastAsia="Calibri" w:hAnsi="Times New Roman" w:cs="Times New Roman"/>
          <w:sz w:val="28"/>
          <w:szCs w:val="28"/>
        </w:rPr>
        <w:t xml:space="preserve"> опираться или виснуть на чьей-то инвалидной коляске – то же самое, что опираться или виснуть на ее обладателе, и это тоже раздражает. Инвалидная коляска – это часть неприкасаемого пространства человека, который ее использует.</w:t>
      </w:r>
    </w:p>
    <w:p w:rsidR="00AB2957" w:rsidRPr="00AB2957" w:rsidRDefault="00AB2957" w:rsidP="00AB2957">
      <w:pPr>
        <w:spacing w:after="0" w:line="360" w:lineRule="auto"/>
        <w:ind w:firstLine="567"/>
        <w:jc w:val="both"/>
        <w:rPr>
          <w:rFonts w:ascii="Times New Roman" w:eastAsia="Calibri" w:hAnsi="Times New Roman" w:cs="Times New Roman"/>
          <w:sz w:val="28"/>
          <w:szCs w:val="28"/>
        </w:rPr>
      </w:pPr>
      <w:r w:rsidRPr="00AB2957">
        <w:rPr>
          <w:rFonts w:ascii="Times New Roman" w:eastAsia="Calibri" w:hAnsi="Times New Roman" w:cs="Times New Roman"/>
          <w:i/>
          <w:sz w:val="28"/>
          <w:szCs w:val="28"/>
        </w:rPr>
        <w:t>7. Внимательность и терпеливость</w:t>
      </w:r>
      <w:r w:rsidRPr="00AB2957">
        <w:rPr>
          <w:rFonts w:ascii="Times New Roman" w:eastAsia="Calibri" w:hAnsi="Times New Roman" w:cs="Times New Roman"/>
          <w:sz w:val="28"/>
          <w:szCs w:val="28"/>
        </w:rPr>
        <w:t>: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rsidR="00AB2957" w:rsidRPr="00AB2957" w:rsidRDefault="00AB2957" w:rsidP="00AB2957">
      <w:pPr>
        <w:spacing w:after="0" w:line="360" w:lineRule="auto"/>
        <w:ind w:firstLine="567"/>
        <w:jc w:val="both"/>
        <w:rPr>
          <w:rFonts w:ascii="Times New Roman" w:eastAsia="Calibri" w:hAnsi="Times New Roman" w:cs="Times New Roman"/>
          <w:sz w:val="28"/>
          <w:szCs w:val="28"/>
        </w:rPr>
      </w:pPr>
      <w:r w:rsidRPr="00AB2957">
        <w:rPr>
          <w:rFonts w:ascii="Times New Roman" w:eastAsia="Calibri" w:hAnsi="Times New Roman" w:cs="Times New Roman"/>
          <w:i/>
          <w:sz w:val="28"/>
          <w:szCs w:val="28"/>
        </w:rPr>
        <w:t>8.Расположение для беседы:</w:t>
      </w:r>
      <w:r w:rsidRPr="00AB2957">
        <w:rPr>
          <w:rFonts w:ascii="Times New Roman" w:eastAsia="Calibri" w:hAnsi="Times New Roman" w:cs="Times New Roman"/>
          <w:sz w:val="28"/>
          <w:szCs w:val="28"/>
        </w:rPr>
        <w:t xml:space="preserve">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w:t>
      </w:r>
      <w:proofErr w:type="gramStart"/>
      <w:r w:rsidRPr="00AB2957">
        <w:rPr>
          <w:rFonts w:ascii="Times New Roman" w:eastAsia="Calibri" w:hAnsi="Times New Roman" w:cs="Times New Roman"/>
          <w:sz w:val="28"/>
          <w:szCs w:val="28"/>
        </w:rPr>
        <w:t>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 мешало.</w:t>
      </w:r>
      <w:proofErr w:type="gramEnd"/>
    </w:p>
    <w:p w:rsidR="00AB2957" w:rsidRPr="00AB2957" w:rsidRDefault="00AB2957" w:rsidP="00AB2957">
      <w:pPr>
        <w:spacing w:after="0" w:line="360" w:lineRule="auto"/>
        <w:ind w:firstLine="567"/>
        <w:jc w:val="both"/>
        <w:rPr>
          <w:rFonts w:ascii="Times New Roman" w:eastAsia="Calibri" w:hAnsi="Times New Roman" w:cs="Times New Roman"/>
          <w:sz w:val="28"/>
          <w:szCs w:val="28"/>
        </w:rPr>
      </w:pPr>
      <w:r w:rsidRPr="00AB2957">
        <w:rPr>
          <w:rFonts w:ascii="Times New Roman" w:eastAsia="Calibri" w:hAnsi="Times New Roman" w:cs="Times New Roman"/>
          <w:i/>
          <w:sz w:val="28"/>
          <w:szCs w:val="28"/>
        </w:rPr>
        <w:lastRenderedPageBreak/>
        <w:t>9.Привлечение внимания человека:</w:t>
      </w:r>
      <w:r w:rsidRPr="00AB2957">
        <w:rPr>
          <w:rFonts w:ascii="Times New Roman" w:eastAsia="Calibri" w:hAnsi="Times New Roman" w:cs="Times New Roman"/>
          <w:sz w:val="28"/>
          <w:szCs w:val="28"/>
        </w:rPr>
        <w:t xml:space="preserve">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AB2957" w:rsidRPr="00AB2957" w:rsidRDefault="00AB2957" w:rsidP="00AB2957">
      <w:pPr>
        <w:spacing w:after="0" w:line="360" w:lineRule="auto"/>
        <w:ind w:firstLine="567"/>
        <w:jc w:val="both"/>
        <w:rPr>
          <w:rFonts w:ascii="Times New Roman" w:eastAsia="Calibri" w:hAnsi="Times New Roman" w:cs="Times New Roman"/>
          <w:sz w:val="28"/>
          <w:szCs w:val="28"/>
        </w:rPr>
      </w:pPr>
      <w:r w:rsidRPr="00AB2957">
        <w:rPr>
          <w:rFonts w:ascii="Times New Roman" w:eastAsia="Calibri" w:hAnsi="Times New Roman" w:cs="Times New Roman"/>
          <w:sz w:val="28"/>
          <w:szCs w:val="28"/>
        </w:rPr>
        <w:t xml:space="preserve">10. </w:t>
      </w:r>
      <w:r w:rsidRPr="00AB2957">
        <w:rPr>
          <w:rFonts w:ascii="Times New Roman" w:eastAsia="Calibri" w:hAnsi="Times New Roman" w:cs="Times New Roman"/>
          <w:i/>
          <w:sz w:val="28"/>
          <w:szCs w:val="28"/>
        </w:rPr>
        <w:t>Не смущайтесь</w:t>
      </w:r>
      <w:r w:rsidRPr="00AB2957">
        <w:rPr>
          <w:rFonts w:ascii="Times New Roman" w:eastAsia="Calibri" w:hAnsi="Times New Roman" w:cs="Times New Roman"/>
          <w:sz w:val="28"/>
          <w:szCs w:val="28"/>
        </w:rPr>
        <w:t>, если случайно допустили оплошность, сказав "Увидимся" или "Вы слышали об этом...?" тому, кто не может видеть или слышать.</w:t>
      </w:r>
    </w:p>
    <w:p w:rsidR="00AB2957" w:rsidRPr="00AB2957" w:rsidRDefault="00AB2957" w:rsidP="00AB2957">
      <w:pPr>
        <w:spacing w:after="0" w:line="360" w:lineRule="auto"/>
        <w:ind w:firstLine="567"/>
        <w:jc w:val="both"/>
        <w:rPr>
          <w:rFonts w:ascii="Times New Roman" w:eastAsia="Calibri" w:hAnsi="Times New Roman" w:cs="Times New Roman"/>
          <w:sz w:val="28"/>
          <w:szCs w:val="28"/>
        </w:rPr>
      </w:pPr>
      <w:r w:rsidRPr="00AB2957">
        <w:rPr>
          <w:rFonts w:ascii="Times New Roman" w:eastAsia="Calibri" w:hAnsi="Times New Roman" w:cs="Times New Roman"/>
          <w:sz w:val="28"/>
          <w:szCs w:val="28"/>
        </w:rPr>
        <w:t>Также разработаны правила этикета для лиц с разными расстройствами функций организма.</w:t>
      </w:r>
      <w:r w:rsidRPr="00AB2957">
        <w:rPr>
          <w:rFonts w:ascii="Times New Roman" w:eastAsia="Calibri" w:hAnsi="Times New Roman" w:cs="Times New Roman"/>
          <w:sz w:val="28"/>
          <w:szCs w:val="28"/>
          <w:vertAlign w:val="superscript"/>
        </w:rPr>
        <w:footnoteReference w:id="2"/>
      </w:r>
      <w:r w:rsidRPr="00AB2957">
        <w:rPr>
          <w:rFonts w:ascii="Times New Roman" w:eastAsia="Calibri" w:hAnsi="Times New Roman" w:cs="Times New Roman"/>
          <w:sz w:val="28"/>
          <w:szCs w:val="28"/>
        </w:rPr>
        <w:t xml:space="preserve"> Список правил достаточно велик. Если сомневаетесь, рассчитывайте на свой здравый смысл и способность к сочувствию. Относитесь к другому человеку, как к себе самому, точно так же его уважайте — и тогда оказание услуги в учреждении и общение будут эффективными.</w:t>
      </w:r>
    </w:p>
    <w:p w:rsidR="00AB2957" w:rsidRPr="00AB2957" w:rsidRDefault="00AB2957" w:rsidP="00AB2957">
      <w:pPr>
        <w:spacing w:after="0" w:line="360" w:lineRule="auto"/>
        <w:ind w:firstLine="567"/>
        <w:jc w:val="both"/>
        <w:rPr>
          <w:rFonts w:ascii="Times New Roman" w:eastAsia="Calibri" w:hAnsi="Times New Roman" w:cs="Times New Roman"/>
          <w:b/>
          <w:i/>
          <w:sz w:val="28"/>
          <w:szCs w:val="28"/>
        </w:rPr>
      </w:pPr>
      <w:r w:rsidRPr="00AB2957">
        <w:rPr>
          <w:rFonts w:ascii="Times New Roman" w:eastAsia="Calibri" w:hAnsi="Times New Roman" w:cs="Times New Roman"/>
          <w:b/>
          <w:i/>
          <w:sz w:val="28"/>
          <w:szCs w:val="28"/>
        </w:rPr>
        <w:t>Правила этикета при общении с инвалидами, испытывающими трудности при передвижении:</w:t>
      </w:r>
    </w:p>
    <w:p w:rsidR="00AB2957" w:rsidRPr="00AB2957" w:rsidRDefault="00AB2957" w:rsidP="00AB2957">
      <w:pPr>
        <w:numPr>
          <w:ilvl w:val="0"/>
          <w:numId w:val="2"/>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Помните,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 то же самое, что схватить и понести человека без его разрешения.</w:t>
      </w:r>
    </w:p>
    <w:p w:rsidR="00AB2957" w:rsidRPr="00AB2957" w:rsidRDefault="00AB2957" w:rsidP="00AB2957">
      <w:pPr>
        <w:numPr>
          <w:ilvl w:val="0"/>
          <w:numId w:val="2"/>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Всегда спрашивайте, нужна ли помощь, прежде чем оказать ее. Предлагайте помощь, если нужно открыть тяжелую дверь или пройти по ковру с длинным ворсом.</w:t>
      </w:r>
    </w:p>
    <w:p w:rsidR="00AB2957" w:rsidRPr="00AB2957" w:rsidRDefault="00AB2957" w:rsidP="00AB2957">
      <w:pPr>
        <w:numPr>
          <w:ilvl w:val="0"/>
          <w:numId w:val="2"/>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Если ваше предложение о помощи принято, спросите, что нужно делать, и четко следуйте инструкциям.</w:t>
      </w:r>
    </w:p>
    <w:p w:rsidR="00AB2957" w:rsidRPr="00AB2957" w:rsidRDefault="00AB2957" w:rsidP="00AB2957">
      <w:pPr>
        <w:numPr>
          <w:ilvl w:val="0"/>
          <w:numId w:val="2"/>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rsidR="00AB2957" w:rsidRPr="00AB2957" w:rsidRDefault="00AB2957" w:rsidP="00AB2957">
      <w:pPr>
        <w:numPr>
          <w:ilvl w:val="0"/>
          <w:numId w:val="2"/>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lastRenderedPageBreak/>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AB2957" w:rsidRPr="00AB2957" w:rsidRDefault="00AB2957" w:rsidP="00AB2957">
      <w:pPr>
        <w:numPr>
          <w:ilvl w:val="0"/>
          <w:numId w:val="2"/>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Не надо хлопать человека, находящегося в инвалидной коляске, по спине или по плечу.</w:t>
      </w:r>
    </w:p>
    <w:p w:rsidR="00AB2957" w:rsidRPr="00AB2957" w:rsidRDefault="00AB2957" w:rsidP="00AB2957">
      <w:pPr>
        <w:numPr>
          <w:ilvl w:val="0"/>
          <w:numId w:val="2"/>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AB2957" w:rsidRPr="00AB2957" w:rsidRDefault="00AB2957" w:rsidP="00AB2957">
      <w:pPr>
        <w:numPr>
          <w:ilvl w:val="0"/>
          <w:numId w:val="2"/>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Если существуют архитектурные барьеры, предупредите о них, чтобы человек имел возможность принимать решения заранее.</w:t>
      </w:r>
    </w:p>
    <w:p w:rsidR="00AB2957" w:rsidRPr="00AB2957" w:rsidRDefault="00AB2957" w:rsidP="00AB2957">
      <w:pPr>
        <w:numPr>
          <w:ilvl w:val="0"/>
          <w:numId w:val="2"/>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Помните, что, как правило, у людей, имеющих трудности при передвижении, нет проблем со зрением, слухом и пониманием.</w:t>
      </w:r>
    </w:p>
    <w:p w:rsidR="00AB2957" w:rsidRPr="00AB2957" w:rsidRDefault="00AB2957" w:rsidP="00AB2957">
      <w:pPr>
        <w:numPr>
          <w:ilvl w:val="0"/>
          <w:numId w:val="2"/>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AB2957" w:rsidRPr="00AB2957" w:rsidRDefault="00AB2957" w:rsidP="00AB2957">
      <w:pPr>
        <w:spacing w:after="0" w:line="360" w:lineRule="auto"/>
        <w:ind w:firstLine="567"/>
        <w:jc w:val="both"/>
        <w:rPr>
          <w:rFonts w:ascii="Times New Roman" w:eastAsia="Calibri" w:hAnsi="Times New Roman" w:cs="Times New Roman"/>
          <w:b/>
          <w:i/>
          <w:sz w:val="28"/>
          <w:szCs w:val="28"/>
        </w:rPr>
      </w:pPr>
      <w:r w:rsidRPr="00AB2957">
        <w:rPr>
          <w:rFonts w:ascii="Times New Roman" w:eastAsia="Calibri" w:hAnsi="Times New Roman" w:cs="Times New Roman"/>
          <w:b/>
          <w:i/>
          <w:sz w:val="28"/>
          <w:szCs w:val="28"/>
        </w:rPr>
        <w:t>Правила этикета при общении с инвалидами, имеющими нарушение зрение или незрячими:</w:t>
      </w:r>
    </w:p>
    <w:p w:rsidR="00AB2957" w:rsidRPr="00AB2957" w:rsidRDefault="00AB2957" w:rsidP="00AB2957">
      <w:pPr>
        <w:numPr>
          <w:ilvl w:val="0"/>
          <w:numId w:val="3"/>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w:t>
      </w:r>
    </w:p>
    <w:p w:rsidR="00AB2957" w:rsidRPr="00AB2957" w:rsidRDefault="00AB2957" w:rsidP="00AB2957">
      <w:pPr>
        <w:numPr>
          <w:ilvl w:val="0"/>
          <w:numId w:val="3"/>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Опишите кратко, где вы находитесь. Предупреждайте о препятствиях: ступенях, лужах, ямах, низких притолоках, трубах и т.п.</w:t>
      </w:r>
    </w:p>
    <w:p w:rsidR="00AB2957" w:rsidRPr="00AB2957" w:rsidRDefault="00AB2957" w:rsidP="00AB2957">
      <w:pPr>
        <w:numPr>
          <w:ilvl w:val="0"/>
          <w:numId w:val="3"/>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 xml:space="preserve">Используйте, если это уместно, фразы, характеризующие звук, запах, расстояние. </w:t>
      </w:r>
      <w:proofErr w:type="gramStart"/>
      <w:r w:rsidRPr="00AB2957">
        <w:rPr>
          <w:rFonts w:ascii="Times New Roman" w:eastAsia="Times New Roman" w:hAnsi="Times New Roman" w:cs="Times New Roman"/>
          <w:sz w:val="28"/>
          <w:szCs w:val="28"/>
        </w:rPr>
        <w:t>Делитесь увиденным.</w:t>
      </w:r>
      <w:proofErr w:type="gramEnd"/>
    </w:p>
    <w:p w:rsidR="00AB2957" w:rsidRPr="00AB2957" w:rsidRDefault="00AB2957" w:rsidP="00AB2957">
      <w:pPr>
        <w:numPr>
          <w:ilvl w:val="0"/>
          <w:numId w:val="3"/>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Обращайтесь с собаками-поводырями не так, как с обычными домашними животными. Не командуйте, не трогайте и не играйте с собакой-поводырем.</w:t>
      </w:r>
    </w:p>
    <w:p w:rsidR="00AB2957" w:rsidRPr="00AB2957" w:rsidRDefault="00AB2957" w:rsidP="00AB2957">
      <w:pPr>
        <w:numPr>
          <w:ilvl w:val="0"/>
          <w:numId w:val="3"/>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lastRenderedPageBreak/>
        <w:t>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w:rsidR="00AB2957" w:rsidRPr="00AB2957" w:rsidRDefault="00AB2957" w:rsidP="00AB2957">
      <w:pPr>
        <w:numPr>
          <w:ilvl w:val="0"/>
          <w:numId w:val="3"/>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rsidR="00AB2957" w:rsidRPr="00AB2957" w:rsidRDefault="00AB2957" w:rsidP="00AB2957">
      <w:pPr>
        <w:numPr>
          <w:ilvl w:val="0"/>
          <w:numId w:val="3"/>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Всегда обращайтесь непосредственно к человеку, даже если он вас не видит, а не к его зрячему компаньону.</w:t>
      </w:r>
    </w:p>
    <w:p w:rsidR="00AB2957" w:rsidRPr="00AB2957" w:rsidRDefault="00AB2957" w:rsidP="00AB2957">
      <w:pPr>
        <w:numPr>
          <w:ilvl w:val="0"/>
          <w:numId w:val="3"/>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Всегда называйте себя и представляйте других собеседников, а также остальных присутствующих. Если вы хотите пожать руку, скажите об этом.</w:t>
      </w:r>
    </w:p>
    <w:p w:rsidR="00AB2957" w:rsidRPr="00AB2957" w:rsidRDefault="00AB2957" w:rsidP="00AB2957">
      <w:pPr>
        <w:numPr>
          <w:ilvl w:val="0"/>
          <w:numId w:val="3"/>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AB2957" w:rsidRPr="00AB2957" w:rsidRDefault="00AB2957" w:rsidP="00AB2957">
      <w:pPr>
        <w:numPr>
          <w:ilvl w:val="0"/>
          <w:numId w:val="3"/>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Когда вы общаетесь с группой незрячих людей, не забывайте каждый раз называть того, к кому вы обращаетесь.</w:t>
      </w:r>
    </w:p>
    <w:p w:rsidR="00AB2957" w:rsidRPr="00AB2957" w:rsidRDefault="00AB2957" w:rsidP="00AB2957">
      <w:pPr>
        <w:numPr>
          <w:ilvl w:val="0"/>
          <w:numId w:val="3"/>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Не заставляйте вашего собеседника вещать в пустоту: если вы перемещаетесь, предупредите его.</w:t>
      </w:r>
    </w:p>
    <w:p w:rsidR="00AB2957" w:rsidRPr="00AB2957" w:rsidRDefault="00AB2957" w:rsidP="00AB2957">
      <w:pPr>
        <w:numPr>
          <w:ilvl w:val="0"/>
          <w:numId w:val="3"/>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Вполне нормально употреблять слово «смотреть». Для незрячего человека это означает «видеть руками», осязать.</w:t>
      </w:r>
    </w:p>
    <w:p w:rsidR="00AB2957" w:rsidRPr="00AB2957" w:rsidRDefault="00AB2957" w:rsidP="00AB2957">
      <w:pPr>
        <w:numPr>
          <w:ilvl w:val="0"/>
          <w:numId w:val="3"/>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rsidR="00AB2957" w:rsidRPr="00AB2957" w:rsidRDefault="00AB2957" w:rsidP="00AB2957">
      <w:pPr>
        <w:numPr>
          <w:ilvl w:val="0"/>
          <w:numId w:val="3"/>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lastRenderedPageBreak/>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AB2957" w:rsidRPr="00AB2957" w:rsidRDefault="00AB2957" w:rsidP="00AB2957">
      <w:pPr>
        <w:numPr>
          <w:ilvl w:val="0"/>
          <w:numId w:val="3"/>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 xml:space="preserve">При спуске или подъеме по ступенькам ведите </w:t>
      </w:r>
      <w:proofErr w:type="gramStart"/>
      <w:r w:rsidRPr="00AB2957">
        <w:rPr>
          <w:rFonts w:ascii="Times New Roman" w:eastAsia="Times New Roman" w:hAnsi="Times New Roman" w:cs="Times New Roman"/>
          <w:sz w:val="28"/>
          <w:szCs w:val="28"/>
        </w:rPr>
        <w:t>незрячего</w:t>
      </w:r>
      <w:proofErr w:type="gramEnd"/>
      <w:r w:rsidRPr="00AB2957">
        <w:rPr>
          <w:rFonts w:ascii="Times New Roman" w:eastAsia="Times New Roman" w:hAnsi="Times New Roman" w:cs="Times New Roman"/>
          <w:sz w:val="28"/>
          <w:szCs w:val="28"/>
        </w:rPr>
        <w:t xml:space="preserve"> перпендикулярно к ним. Передвигаясь, не делайте рывков, резких движений. При сопровождении незрячего человека не закладывайте руки назад — это неудобно.</w:t>
      </w:r>
    </w:p>
    <w:p w:rsidR="00AB2957" w:rsidRPr="00AB2957" w:rsidRDefault="00AB2957" w:rsidP="00AB2957">
      <w:pPr>
        <w:spacing w:after="0" w:line="360" w:lineRule="auto"/>
        <w:ind w:firstLine="567"/>
        <w:jc w:val="both"/>
        <w:rPr>
          <w:rFonts w:ascii="Times New Roman" w:eastAsia="Calibri" w:hAnsi="Times New Roman" w:cs="Times New Roman"/>
          <w:b/>
          <w:i/>
          <w:sz w:val="28"/>
          <w:szCs w:val="28"/>
        </w:rPr>
      </w:pPr>
      <w:r w:rsidRPr="00AB2957">
        <w:rPr>
          <w:rFonts w:ascii="Times New Roman" w:eastAsia="Calibri" w:hAnsi="Times New Roman" w:cs="Times New Roman"/>
          <w:b/>
          <w:i/>
          <w:sz w:val="28"/>
          <w:szCs w:val="28"/>
        </w:rPr>
        <w:t>Правила этикета при общении с инвалидами, имеющими  нарушение слуха:</w:t>
      </w:r>
    </w:p>
    <w:p w:rsidR="00AB2957" w:rsidRPr="00AB2957" w:rsidRDefault="00AB2957" w:rsidP="00AB2957">
      <w:pPr>
        <w:numPr>
          <w:ilvl w:val="0"/>
          <w:numId w:val="4"/>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AB2957" w:rsidRPr="00AB2957" w:rsidRDefault="00AB2957" w:rsidP="00AB2957">
      <w:pPr>
        <w:numPr>
          <w:ilvl w:val="0"/>
          <w:numId w:val="4"/>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rsidR="00AB2957" w:rsidRPr="00AB2957" w:rsidRDefault="00AB2957" w:rsidP="00AB2957">
      <w:pPr>
        <w:numPr>
          <w:ilvl w:val="0"/>
          <w:numId w:val="4"/>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AB2957" w:rsidRPr="00AB2957" w:rsidRDefault="00AB2957" w:rsidP="00AB2957">
      <w:pPr>
        <w:numPr>
          <w:ilvl w:val="0"/>
          <w:numId w:val="4"/>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AB2957" w:rsidRPr="00AB2957" w:rsidRDefault="00AB2957" w:rsidP="00AB2957">
      <w:pPr>
        <w:numPr>
          <w:ilvl w:val="0"/>
          <w:numId w:val="4"/>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Говорите ясно и ровно. Не нужно излишне подчеркивать что-то. Кричать, особенно в ухо, тоже не надо.</w:t>
      </w:r>
    </w:p>
    <w:p w:rsidR="00AB2957" w:rsidRPr="00AB2957" w:rsidRDefault="00AB2957" w:rsidP="00AB2957">
      <w:pPr>
        <w:numPr>
          <w:ilvl w:val="0"/>
          <w:numId w:val="4"/>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Если вас просят повторить что-то, попробуйте перефразировать свое предложение. Используйте жесты.</w:t>
      </w:r>
    </w:p>
    <w:p w:rsidR="00AB2957" w:rsidRPr="00AB2957" w:rsidRDefault="00AB2957" w:rsidP="00AB2957">
      <w:pPr>
        <w:numPr>
          <w:ilvl w:val="0"/>
          <w:numId w:val="4"/>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Убедитесь, что вас поняли. Не стесняйтесь спросить, понял ли вас собеседник.</w:t>
      </w:r>
    </w:p>
    <w:p w:rsidR="00AB2957" w:rsidRPr="00AB2957" w:rsidRDefault="00AB2957" w:rsidP="00AB2957">
      <w:pPr>
        <w:numPr>
          <w:ilvl w:val="0"/>
          <w:numId w:val="4"/>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lastRenderedPageBreak/>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AB2957" w:rsidRPr="00AB2957" w:rsidRDefault="00AB2957" w:rsidP="00AB2957">
      <w:pPr>
        <w:numPr>
          <w:ilvl w:val="0"/>
          <w:numId w:val="4"/>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Если существуют трудности при устном общении, спросите, не будет ли проще переписываться.</w:t>
      </w:r>
    </w:p>
    <w:p w:rsidR="00AB2957" w:rsidRPr="00AB2957" w:rsidRDefault="00AB2957" w:rsidP="00AB2957">
      <w:pPr>
        <w:numPr>
          <w:ilvl w:val="0"/>
          <w:numId w:val="4"/>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AB2957" w:rsidRPr="00AB2957" w:rsidRDefault="00AB2957" w:rsidP="00AB2957">
      <w:pPr>
        <w:numPr>
          <w:ilvl w:val="0"/>
          <w:numId w:val="4"/>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AB2957" w:rsidRPr="00AB2957" w:rsidRDefault="00AB2957" w:rsidP="00AB2957">
      <w:pPr>
        <w:numPr>
          <w:ilvl w:val="0"/>
          <w:numId w:val="4"/>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AB2957" w:rsidRPr="00AB2957" w:rsidRDefault="00AB2957" w:rsidP="00AB2957">
      <w:pPr>
        <w:numPr>
          <w:ilvl w:val="0"/>
          <w:numId w:val="4"/>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Нужно смотреть в лицо собеседнику и говорить ясно и медленно, использовать простые фразы и избегать несущественных слов.</w:t>
      </w:r>
    </w:p>
    <w:p w:rsidR="00AB2957" w:rsidRPr="00AB2957" w:rsidRDefault="00AB2957" w:rsidP="00AB2957">
      <w:pPr>
        <w:numPr>
          <w:ilvl w:val="0"/>
          <w:numId w:val="4"/>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Нужно использовать выражение лица, жесты, телодвижения, если хотите подчеркнуть или прояснить смысл сказанного.</w:t>
      </w:r>
    </w:p>
    <w:p w:rsidR="00AB2957" w:rsidRPr="00AB2957" w:rsidRDefault="00AB2957" w:rsidP="00AB2957">
      <w:pPr>
        <w:spacing w:after="0" w:line="360" w:lineRule="auto"/>
        <w:ind w:firstLine="567"/>
        <w:jc w:val="both"/>
        <w:rPr>
          <w:rFonts w:ascii="Times New Roman" w:eastAsia="Calibri" w:hAnsi="Times New Roman" w:cs="Times New Roman"/>
          <w:b/>
          <w:i/>
          <w:sz w:val="28"/>
          <w:szCs w:val="28"/>
        </w:rPr>
      </w:pPr>
      <w:r w:rsidRPr="00AB2957">
        <w:rPr>
          <w:rFonts w:ascii="Times New Roman" w:eastAsia="Calibri" w:hAnsi="Times New Roman" w:cs="Times New Roman"/>
          <w:b/>
          <w:i/>
          <w:sz w:val="28"/>
          <w:szCs w:val="28"/>
        </w:rPr>
        <w:t>Правила этикета при общении с инвалидами, имеющими  задержку в развитии и проблемы общения,  умственные нарушения:</w:t>
      </w:r>
    </w:p>
    <w:p w:rsidR="00AB2957" w:rsidRPr="00AB2957" w:rsidRDefault="00AB2957" w:rsidP="00AB2957">
      <w:pPr>
        <w:numPr>
          <w:ilvl w:val="0"/>
          <w:numId w:val="5"/>
        </w:numPr>
        <w:spacing w:after="0" w:line="360" w:lineRule="auto"/>
        <w:ind w:left="709" w:hanging="283"/>
        <w:contextualSpacing/>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Используйте доступный язык, выражайтесь точно и по делу.</w:t>
      </w:r>
    </w:p>
    <w:p w:rsidR="00AB2957" w:rsidRPr="00AB2957" w:rsidRDefault="00AB2957" w:rsidP="00AB2957">
      <w:pPr>
        <w:numPr>
          <w:ilvl w:val="0"/>
          <w:numId w:val="5"/>
        </w:numPr>
        <w:spacing w:after="0" w:line="360" w:lineRule="auto"/>
        <w:ind w:left="709" w:hanging="283"/>
        <w:contextualSpacing/>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Избегайте словесных штампов и образных выражений, если только вы не уверены в том, что ваш собеседник с ними знаком.</w:t>
      </w:r>
    </w:p>
    <w:p w:rsidR="00AB2957" w:rsidRPr="00AB2957" w:rsidRDefault="00AB2957" w:rsidP="00AB2957">
      <w:pPr>
        <w:numPr>
          <w:ilvl w:val="0"/>
          <w:numId w:val="5"/>
        </w:numPr>
        <w:spacing w:after="0" w:line="360" w:lineRule="auto"/>
        <w:ind w:left="709" w:hanging="283"/>
        <w:contextualSpacing/>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Не говорите свысока. Не думайте, что вас не поймут.</w:t>
      </w:r>
    </w:p>
    <w:p w:rsidR="00AB2957" w:rsidRPr="00AB2957" w:rsidRDefault="00AB2957" w:rsidP="00AB2957">
      <w:pPr>
        <w:numPr>
          <w:ilvl w:val="0"/>
          <w:numId w:val="5"/>
        </w:numPr>
        <w:spacing w:after="0" w:line="360" w:lineRule="auto"/>
        <w:ind w:left="709" w:hanging="283"/>
        <w:contextualSpacing/>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Говоря о задачах или проекте, рассказывайте все «по шагам». Дайте вашему собеседнику возможность обыграть каждый шаг после того, как вы объяснили ему.</w:t>
      </w:r>
    </w:p>
    <w:p w:rsidR="00AB2957" w:rsidRPr="00AB2957" w:rsidRDefault="00AB2957" w:rsidP="00AB2957">
      <w:pPr>
        <w:numPr>
          <w:ilvl w:val="0"/>
          <w:numId w:val="5"/>
        </w:numPr>
        <w:spacing w:after="0" w:line="360" w:lineRule="auto"/>
        <w:ind w:left="709" w:hanging="283"/>
        <w:contextualSpacing/>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lastRenderedPageBreak/>
        <w:t>Исходите из того, что взрослый человек с задержкой в развитии имеет такой же опыт, как и любой другой взрослый человек.</w:t>
      </w:r>
    </w:p>
    <w:p w:rsidR="00AB2957" w:rsidRPr="00AB2957" w:rsidRDefault="00AB2957" w:rsidP="00AB2957">
      <w:pPr>
        <w:numPr>
          <w:ilvl w:val="0"/>
          <w:numId w:val="5"/>
        </w:numPr>
        <w:spacing w:after="0" w:line="360" w:lineRule="auto"/>
        <w:ind w:left="709" w:hanging="283"/>
        <w:contextualSpacing/>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AB2957" w:rsidRPr="00AB2957" w:rsidRDefault="00AB2957" w:rsidP="00AB2957">
      <w:pPr>
        <w:numPr>
          <w:ilvl w:val="0"/>
          <w:numId w:val="5"/>
        </w:numPr>
        <w:spacing w:after="0" w:line="360" w:lineRule="auto"/>
        <w:ind w:left="709" w:hanging="283"/>
        <w:contextualSpacing/>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w:t>
      </w:r>
    </w:p>
    <w:p w:rsidR="00AB2957" w:rsidRPr="00AB2957" w:rsidRDefault="00AB2957" w:rsidP="00AB2957">
      <w:pPr>
        <w:numPr>
          <w:ilvl w:val="0"/>
          <w:numId w:val="5"/>
        </w:numPr>
        <w:spacing w:after="0" w:line="360" w:lineRule="auto"/>
        <w:ind w:left="709" w:hanging="283"/>
        <w:contextualSpacing/>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Обращайтесь непосредственно к человеку.</w:t>
      </w:r>
    </w:p>
    <w:p w:rsidR="00AB2957" w:rsidRPr="00AB2957" w:rsidRDefault="00AB2957" w:rsidP="00AB2957">
      <w:pPr>
        <w:numPr>
          <w:ilvl w:val="0"/>
          <w:numId w:val="5"/>
        </w:numPr>
        <w:spacing w:after="0" w:line="360" w:lineRule="auto"/>
        <w:ind w:left="709" w:hanging="283"/>
        <w:contextualSpacing/>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AB2957" w:rsidRPr="00AB2957" w:rsidRDefault="00AB2957" w:rsidP="00AB2957">
      <w:pPr>
        <w:spacing w:after="0" w:line="360" w:lineRule="auto"/>
        <w:ind w:firstLine="567"/>
        <w:jc w:val="both"/>
        <w:rPr>
          <w:rFonts w:ascii="Times New Roman" w:eastAsia="Calibri" w:hAnsi="Times New Roman" w:cs="Times New Roman"/>
          <w:b/>
          <w:i/>
          <w:sz w:val="28"/>
          <w:szCs w:val="28"/>
        </w:rPr>
      </w:pPr>
      <w:r w:rsidRPr="00AB2957">
        <w:rPr>
          <w:rFonts w:ascii="Times New Roman" w:eastAsia="Calibri" w:hAnsi="Times New Roman" w:cs="Times New Roman"/>
          <w:b/>
          <w:i/>
          <w:sz w:val="28"/>
          <w:szCs w:val="28"/>
        </w:rPr>
        <w:t>Правила этикета пи общении с инвалидами, имеющими психические нарушения:</w:t>
      </w:r>
    </w:p>
    <w:p w:rsidR="00AB2957" w:rsidRPr="00AB2957" w:rsidRDefault="00AB2957" w:rsidP="00AB2957">
      <w:pPr>
        <w:spacing w:after="0" w:line="360" w:lineRule="auto"/>
        <w:ind w:firstLine="567"/>
        <w:jc w:val="both"/>
        <w:rPr>
          <w:rFonts w:ascii="Times New Roman" w:eastAsia="Calibri" w:hAnsi="Times New Roman" w:cs="Times New Roman"/>
          <w:sz w:val="28"/>
          <w:szCs w:val="28"/>
        </w:rPr>
      </w:pPr>
      <w:r w:rsidRPr="00AB2957">
        <w:rPr>
          <w:rFonts w:ascii="Times New Roman" w:eastAsia="Calibri" w:hAnsi="Times New Roman" w:cs="Times New Roman"/>
          <w:sz w:val="28"/>
          <w:szCs w:val="28"/>
        </w:rPr>
        <w:t>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AB2957" w:rsidRPr="00AB2957" w:rsidRDefault="00AB2957" w:rsidP="00AB2957">
      <w:pPr>
        <w:numPr>
          <w:ilvl w:val="0"/>
          <w:numId w:val="6"/>
        </w:numPr>
        <w:tabs>
          <w:tab w:val="left" w:pos="709"/>
        </w:tabs>
        <w:spacing w:after="0" w:line="360" w:lineRule="auto"/>
        <w:ind w:left="709" w:hanging="283"/>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Не надо думать, что люди с психическими нарушениями обязательно нуждаются в дополнительной помощи и специальном обращении.</w:t>
      </w:r>
    </w:p>
    <w:p w:rsidR="00AB2957" w:rsidRPr="00AB2957" w:rsidRDefault="00AB2957" w:rsidP="00AB2957">
      <w:pPr>
        <w:numPr>
          <w:ilvl w:val="0"/>
          <w:numId w:val="6"/>
        </w:numPr>
        <w:tabs>
          <w:tab w:val="left" w:pos="709"/>
        </w:tabs>
        <w:spacing w:after="0" w:line="360" w:lineRule="auto"/>
        <w:ind w:left="709" w:hanging="283"/>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AB2957" w:rsidRPr="00AB2957" w:rsidRDefault="00AB2957" w:rsidP="00AB2957">
      <w:pPr>
        <w:numPr>
          <w:ilvl w:val="0"/>
          <w:numId w:val="6"/>
        </w:numPr>
        <w:tabs>
          <w:tab w:val="left" w:pos="709"/>
        </w:tabs>
        <w:spacing w:after="0" w:line="360" w:lineRule="auto"/>
        <w:ind w:left="709" w:hanging="283"/>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AB2957" w:rsidRPr="00AB2957" w:rsidRDefault="00AB2957" w:rsidP="00AB2957">
      <w:pPr>
        <w:numPr>
          <w:ilvl w:val="0"/>
          <w:numId w:val="6"/>
        </w:numPr>
        <w:tabs>
          <w:tab w:val="left" w:pos="709"/>
        </w:tabs>
        <w:spacing w:after="0" w:line="360" w:lineRule="auto"/>
        <w:ind w:left="709" w:hanging="283"/>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Неверно, что люди с психическими нарушениями имеют проблемы в понимании или ниже по уровню интеллекта, чем большинство людей.</w:t>
      </w:r>
    </w:p>
    <w:p w:rsidR="00AB2957" w:rsidRPr="00AB2957" w:rsidRDefault="00AB2957" w:rsidP="00AB2957">
      <w:pPr>
        <w:numPr>
          <w:ilvl w:val="0"/>
          <w:numId w:val="6"/>
        </w:numPr>
        <w:tabs>
          <w:tab w:val="left" w:pos="709"/>
        </w:tabs>
        <w:spacing w:after="0" w:line="360" w:lineRule="auto"/>
        <w:ind w:left="709" w:hanging="283"/>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lastRenderedPageBreak/>
        <w:t>Если человек, имеющий психические нарушения, расстроен, спросите его спокойно, что вы можете сделать, чтобы помочь ему.</w:t>
      </w:r>
    </w:p>
    <w:p w:rsidR="00AB2957" w:rsidRPr="00AB2957" w:rsidRDefault="00AB2957" w:rsidP="00AB2957">
      <w:pPr>
        <w:numPr>
          <w:ilvl w:val="0"/>
          <w:numId w:val="6"/>
        </w:numPr>
        <w:tabs>
          <w:tab w:val="left" w:pos="709"/>
        </w:tabs>
        <w:spacing w:after="0" w:line="360" w:lineRule="auto"/>
        <w:ind w:left="709" w:hanging="283"/>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Не говорите резко с человеком, имеющим психические нарушения, даже если у вас есть для этого основания.</w:t>
      </w:r>
    </w:p>
    <w:p w:rsidR="00AB2957" w:rsidRPr="00AB2957" w:rsidRDefault="00AB2957" w:rsidP="00AB2957">
      <w:pPr>
        <w:spacing w:after="0" w:line="360" w:lineRule="auto"/>
        <w:ind w:firstLine="567"/>
        <w:jc w:val="both"/>
        <w:rPr>
          <w:rFonts w:ascii="Times New Roman" w:eastAsia="Calibri" w:hAnsi="Times New Roman" w:cs="Times New Roman"/>
          <w:b/>
          <w:i/>
          <w:sz w:val="28"/>
          <w:szCs w:val="28"/>
        </w:rPr>
      </w:pPr>
      <w:r w:rsidRPr="00AB2957">
        <w:rPr>
          <w:rFonts w:ascii="Times New Roman" w:eastAsia="Calibri" w:hAnsi="Times New Roman" w:cs="Times New Roman"/>
          <w:b/>
          <w:i/>
          <w:sz w:val="28"/>
          <w:szCs w:val="28"/>
        </w:rPr>
        <w:t>Правила этикета при общении с инвалидом, испытывающим затруднения в речи:</w:t>
      </w:r>
    </w:p>
    <w:p w:rsidR="00AB2957" w:rsidRPr="00AB2957" w:rsidRDefault="00AB2957" w:rsidP="00AB2957">
      <w:pPr>
        <w:numPr>
          <w:ilvl w:val="0"/>
          <w:numId w:val="7"/>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Не игнорируйте людей, которым трудно говорить, потому что понять их — в ваших интересах.</w:t>
      </w:r>
    </w:p>
    <w:p w:rsidR="00AB2957" w:rsidRPr="00AB2957" w:rsidRDefault="00AB2957" w:rsidP="00AB2957">
      <w:pPr>
        <w:numPr>
          <w:ilvl w:val="0"/>
          <w:numId w:val="7"/>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AB2957" w:rsidRPr="00AB2957" w:rsidRDefault="00AB2957" w:rsidP="00AB2957">
      <w:pPr>
        <w:numPr>
          <w:ilvl w:val="0"/>
          <w:numId w:val="7"/>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rsidR="00AB2957" w:rsidRPr="00AB2957" w:rsidRDefault="00AB2957" w:rsidP="00AB2957">
      <w:pPr>
        <w:numPr>
          <w:ilvl w:val="0"/>
          <w:numId w:val="7"/>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Смотрите в лицо собеседнику, поддерживайте визуальный контакт. Отдайте этой беседе все ваше внимание.</w:t>
      </w:r>
    </w:p>
    <w:p w:rsidR="00AB2957" w:rsidRPr="00AB2957" w:rsidRDefault="00AB2957" w:rsidP="00AB2957">
      <w:pPr>
        <w:numPr>
          <w:ilvl w:val="0"/>
          <w:numId w:val="7"/>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Не думайте, что затруднения в речи — показатель низкого уровня интеллекта человека.</w:t>
      </w:r>
    </w:p>
    <w:p w:rsidR="00AB2957" w:rsidRPr="00AB2957" w:rsidRDefault="00AB2957" w:rsidP="00AB2957">
      <w:pPr>
        <w:numPr>
          <w:ilvl w:val="0"/>
          <w:numId w:val="7"/>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Старайтесь задавать вопросы, которые требуют коротких ответов или кивка.</w:t>
      </w:r>
    </w:p>
    <w:p w:rsidR="00AB2957" w:rsidRPr="00AB2957" w:rsidRDefault="00AB2957" w:rsidP="00AB2957">
      <w:pPr>
        <w:numPr>
          <w:ilvl w:val="0"/>
          <w:numId w:val="7"/>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AB2957" w:rsidRPr="00AB2957" w:rsidRDefault="00AB2957" w:rsidP="00AB2957">
      <w:pPr>
        <w:numPr>
          <w:ilvl w:val="0"/>
          <w:numId w:val="7"/>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Не забывайте, что человеку с нарушенной речью тоже нужно высказаться. Не перебивайте его и не подавляйте. Не торопите говорящего.</w:t>
      </w:r>
    </w:p>
    <w:p w:rsidR="00AB2957" w:rsidRPr="00AB2957" w:rsidRDefault="00AB2957" w:rsidP="00AB2957">
      <w:pPr>
        <w:numPr>
          <w:ilvl w:val="0"/>
          <w:numId w:val="7"/>
        </w:numPr>
        <w:spacing w:after="0" w:line="360" w:lineRule="auto"/>
        <w:contextualSpacing/>
        <w:jc w:val="both"/>
        <w:rPr>
          <w:rFonts w:ascii="Times New Roman" w:eastAsia="Times New Roman" w:hAnsi="Times New Roman" w:cs="Times New Roman"/>
          <w:sz w:val="28"/>
          <w:szCs w:val="28"/>
        </w:rPr>
      </w:pPr>
      <w:r w:rsidRPr="00AB2957">
        <w:rPr>
          <w:rFonts w:ascii="Times New Roman" w:eastAsia="Times New Roman" w:hAnsi="Times New Roman" w:cs="Times New Roman"/>
          <w:sz w:val="28"/>
          <w:szCs w:val="28"/>
        </w:rPr>
        <w:t>Если у вас возникают проблемы в общении, спросите, не хочет ли ваш собеседник использовать другой способ — написать, напечатать.</w:t>
      </w:r>
    </w:p>
    <w:p w:rsidR="00AB2957" w:rsidRPr="00AB2957" w:rsidRDefault="00AB2957" w:rsidP="00AB2957">
      <w:pPr>
        <w:spacing w:after="0"/>
        <w:ind w:firstLine="567"/>
        <w:jc w:val="both"/>
        <w:rPr>
          <w:rFonts w:ascii="Times New Roman" w:eastAsia="Calibri" w:hAnsi="Times New Roman" w:cs="Times New Roman"/>
          <w:sz w:val="28"/>
          <w:szCs w:val="28"/>
        </w:rPr>
      </w:pPr>
    </w:p>
    <w:p w:rsidR="004E51BD" w:rsidRDefault="004E51BD">
      <w:bookmarkStart w:id="0" w:name="_GoBack"/>
      <w:bookmarkEnd w:id="0"/>
    </w:p>
    <w:sectPr w:rsidR="004E51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A8B" w:rsidRDefault="00624A8B" w:rsidP="00AB2957">
      <w:pPr>
        <w:spacing w:after="0" w:line="240" w:lineRule="auto"/>
      </w:pPr>
      <w:r>
        <w:separator/>
      </w:r>
    </w:p>
  </w:endnote>
  <w:endnote w:type="continuationSeparator" w:id="0">
    <w:p w:rsidR="00624A8B" w:rsidRDefault="00624A8B" w:rsidP="00AB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A8B" w:rsidRDefault="00624A8B" w:rsidP="00AB2957">
      <w:pPr>
        <w:spacing w:after="0" w:line="240" w:lineRule="auto"/>
      </w:pPr>
      <w:r>
        <w:separator/>
      </w:r>
    </w:p>
  </w:footnote>
  <w:footnote w:type="continuationSeparator" w:id="0">
    <w:p w:rsidR="00624A8B" w:rsidRDefault="00624A8B" w:rsidP="00AB2957">
      <w:pPr>
        <w:spacing w:after="0" w:line="240" w:lineRule="auto"/>
      </w:pPr>
      <w:r>
        <w:continuationSeparator/>
      </w:r>
    </w:p>
  </w:footnote>
  <w:footnote w:id="1">
    <w:p w:rsidR="00AB2957" w:rsidRDefault="00AB2957" w:rsidP="00AB2957">
      <w:pPr>
        <w:pStyle w:val="a3"/>
        <w:ind w:firstLine="567"/>
      </w:pPr>
      <w:r w:rsidRPr="00396ECD">
        <w:rPr>
          <w:rStyle w:val="a5"/>
        </w:rPr>
        <w:footnoteRef/>
      </w:r>
      <w:r w:rsidRPr="00396ECD">
        <w:t xml:space="preserve"> "10 общих правил этикета" </w:t>
      </w:r>
      <w:proofErr w:type="gramStart"/>
      <w:r w:rsidRPr="00396ECD">
        <w:t>составлены</w:t>
      </w:r>
      <w:proofErr w:type="gramEnd"/>
      <w:r w:rsidRPr="00396ECD">
        <w:t xml:space="preserve"> Карен Мейер</w:t>
      </w:r>
    </w:p>
    <w:p w:rsidR="00AB2957" w:rsidRPr="007A16D6" w:rsidRDefault="00AB2957" w:rsidP="00AB2957">
      <w:pPr>
        <w:pStyle w:val="a3"/>
        <w:ind w:firstLine="567"/>
      </w:pPr>
    </w:p>
  </w:footnote>
  <w:footnote w:id="2">
    <w:p w:rsidR="00AB2957" w:rsidRPr="00AA7F98" w:rsidRDefault="00AB2957" w:rsidP="00AB2957">
      <w:pPr>
        <w:pStyle w:val="a3"/>
      </w:pPr>
      <w:r w:rsidRPr="00E54E3C">
        <w:rPr>
          <w:rStyle w:val="a5"/>
        </w:rPr>
        <w:footnoteRef/>
      </w:r>
      <w:r w:rsidRPr="00E54E3C">
        <w:t xml:space="preserve"> Татьяна </w:t>
      </w:r>
      <w:proofErr w:type="spellStart"/>
      <w:r w:rsidRPr="00E54E3C">
        <w:t>Прудинник</w:t>
      </w:r>
      <w:proofErr w:type="spellEnd"/>
      <w:r>
        <w:t>. Как правильно вести себя с инвалидом</w:t>
      </w:r>
      <w:r w:rsidRPr="00AA7F98">
        <w:t xml:space="preserve">, </w:t>
      </w:r>
      <w:hyperlink r:id="rId1" w:history="1">
        <w:r w:rsidRPr="00AA7F98">
          <w:rPr>
            <w:rStyle w:val="a6"/>
          </w:rPr>
          <w:t>http://www.interfax.by/article/56700</w:t>
        </w:r>
      </w:hyperlink>
      <w:r w:rsidRPr="00AA7F98">
        <w:t xml:space="preserve"> .</w:t>
      </w:r>
    </w:p>
    <w:p w:rsidR="00AB2957" w:rsidRPr="00AA7F98" w:rsidRDefault="00AB2957" w:rsidP="00AB2957">
      <w:pPr>
        <w:pStyle w:val="a3"/>
        <w:ind w:firstLine="56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45E9"/>
    <w:multiLevelType w:val="hybridMultilevel"/>
    <w:tmpl w:val="871CCF02"/>
    <w:lvl w:ilvl="0" w:tplc="9662C1A0">
      <w:start w:val="3"/>
      <w:numFmt w:val="bullet"/>
      <w:lvlText w:val="–"/>
      <w:lvlJc w:val="left"/>
      <w:pPr>
        <w:ind w:left="1287" w:hanging="360"/>
      </w:pPr>
      <w:rPr>
        <w:rFonts w:ascii="Times New Roman" w:eastAsia="Times New Roman"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3C7AD3"/>
    <w:multiLevelType w:val="hybridMultilevel"/>
    <w:tmpl w:val="7868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00EFB"/>
    <w:multiLevelType w:val="hybridMultilevel"/>
    <w:tmpl w:val="BBFE7B3C"/>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21371B"/>
    <w:multiLevelType w:val="hybridMultilevel"/>
    <w:tmpl w:val="6706B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8565BC8"/>
    <w:multiLevelType w:val="hybridMultilevel"/>
    <w:tmpl w:val="8D627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4708EF"/>
    <w:multiLevelType w:val="hybridMultilevel"/>
    <w:tmpl w:val="F1EEC1A4"/>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7C273D97"/>
    <w:multiLevelType w:val="hybridMultilevel"/>
    <w:tmpl w:val="28084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957"/>
    <w:rsid w:val="004E51BD"/>
    <w:rsid w:val="00624A8B"/>
    <w:rsid w:val="00AB2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B2957"/>
    <w:pPr>
      <w:spacing w:after="0" w:line="240" w:lineRule="auto"/>
    </w:pPr>
    <w:rPr>
      <w:sz w:val="20"/>
      <w:szCs w:val="20"/>
    </w:rPr>
  </w:style>
  <w:style w:type="character" w:customStyle="1" w:styleId="a4">
    <w:name w:val="Текст сноски Знак"/>
    <w:basedOn w:val="a0"/>
    <w:link w:val="a3"/>
    <w:uiPriority w:val="99"/>
    <w:semiHidden/>
    <w:rsid w:val="00AB2957"/>
    <w:rPr>
      <w:sz w:val="20"/>
      <w:szCs w:val="20"/>
    </w:rPr>
  </w:style>
  <w:style w:type="character" w:styleId="a5">
    <w:name w:val="footnote reference"/>
    <w:aliases w:val="Знак сноски 1,Знак сноски-FN,Ciae niinee-FN,Referencia nota al pie,4_G"/>
    <w:uiPriority w:val="99"/>
    <w:unhideWhenUsed/>
    <w:rsid w:val="00AB2957"/>
    <w:rPr>
      <w:vertAlign w:val="superscript"/>
    </w:rPr>
  </w:style>
  <w:style w:type="character" w:styleId="a6">
    <w:name w:val="Hyperlink"/>
    <w:uiPriority w:val="99"/>
    <w:unhideWhenUsed/>
    <w:rsid w:val="00AB29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B2957"/>
    <w:pPr>
      <w:spacing w:after="0" w:line="240" w:lineRule="auto"/>
    </w:pPr>
    <w:rPr>
      <w:sz w:val="20"/>
      <w:szCs w:val="20"/>
    </w:rPr>
  </w:style>
  <w:style w:type="character" w:customStyle="1" w:styleId="a4">
    <w:name w:val="Текст сноски Знак"/>
    <w:basedOn w:val="a0"/>
    <w:link w:val="a3"/>
    <w:uiPriority w:val="99"/>
    <w:semiHidden/>
    <w:rsid w:val="00AB2957"/>
    <w:rPr>
      <w:sz w:val="20"/>
      <w:szCs w:val="20"/>
    </w:rPr>
  </w:style>
  <w:style w:type="character" w:styleId="a5">
    <w:name w:val="footnote reference"/>
    <w:aliases w:val="Знак сноски 1,Знак сноски-FN,Ciae niinee-FN,Referencia nota al pie,4_G"/>
    <w:uiPriority w:val="99"/>
    <w:unhideWhenUsed/>
    <w:rsid w:val="00AB2957"/>
    <w:rPr>
      <w:vertAlign w:val="superscript"/>
    </w:rPr>
  </w:style>
  <w:style w:type="character" w:styleId="a6">
    <w:name w:val="Hyperlink"/>
    <w:uiPriority w:val="99"/>
    <w:unhideWhenUsed/>
    <w:rsid w:val="00AB29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nterfax.by/article/56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2104</Words>
  <Characters>11998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1</cp:revision>
  <dcterms:created xsi:type="dcterms:W3CDTF">2016-05-27T05:36:00Z</dcterms:created>
  <dcterms:modified xsi:type="dcterms:W3CDTF">2016-05-27T05:37:00Z</dcterms:modified>
</cp:coreProperties>
</file>