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4B" w:rsidRDefault="00F44C4B"/>
    <w:p w:rsidR="005417F9" w:rsidRPr="005417F9" w:rsidRDefault="009E0FCC" w:rsidP="005417F9">
      <w:pPr>
        <w:spacing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      </w:t>
      </w:r>
      <w:bookmarkStart w:id="0" w:name="_GoBack"/>
      <w:bookmarkEnd w:id="0"/>
      <w:r w:rsidR="005417F9" w:rsidRPr="005417F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Цели урока открытия нового знания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hyperlink r:id="rId6" w:tgtFrame="_blank" w:history="1">
        <w:r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ФГОС</w:t>
        </w:r>
      </w:hyperlink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выделяют две цели для уроков такого типа:</w:t>
      </w:r>
    </w:p>
    <w:p w:rsidR="005417F9" w:rsidRPr="005417F9" w:rsidRDefault="005417F9" w:rsidP="005417F9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Содержательная цель</w:t>
      </w:r>
      <w:r w:rsidRPr="005417F9">
        <w:rPr>
          <w:rFonts w:ascii="Arial" w:eastAsia="Times New Roman" w:hAnsi="Arial" w:cs="Arial"/>
          <w:sz w:val="24"/>
          <w:szCs w:val="24"/>
          <w:lang w:eastAsia="ru-RU"/>
        </w:rPr>
        <w:t>: расширить понятийную базу за счет включения новых элементов. Это значит, что за урок ученик узнает какие-то новые термины, новые правила, откроет для себя новый пласт науки.</w:t>
      </w:r>
    </w:p>
    <w:p w:rsidR="005417F9" w:rsidRPr="005417F9" w:rsidRDefault="005417F9" w:rsidP="005417F9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417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Деятельностная</w:t>
      </w:r>
      <w:proofErr w:type="spellEnd"/>
      <w:r w:rsidRPr="005417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цель</w:t>
      </w:r>
      <w:r w:rsidRPr="005417F9">
        <w:rPr>
          <w:rFonts w:ascii="Arial" w:eastAsia="Times New Roman" w:hAnsi="Arial" w:cs="Arial"/>
          <w:sz w:val="24"/>
          <w:szCs w:val="24"/>
          <w:lang w:eastAsia="ru-RU"/>
        </w:rPr>
        <w:t>: научить детей применять новые способы действия. Это значит, что уяснив новые термины и правила, ученик должен уже на этом уроке попытаться реализовать эти знания, применить их на практике, испытать новое действие.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5417F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Алгоритм создания урока открытия нового знания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Для облегчения подготовки к урокам, планирования заданий, предлагаем общий алгоритм, который поможет учителям конструировать уроки подобного типа.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Выделяем и формулируем новое знание. По сути, мы должны выделить квинтэссенцию того нового, что каждый ученик должен освоить за урок. Формулировка важна, так как по сути это будет темой вашего урока.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Нюанс:</w:t>
      </w: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мы не просто формулируем новую тему, но и обозначаем круг вопросов, которые будут затронуты. На этом этапе можно выделить два уровня: тот минимум, который должен усвоить каждый ученик, и максимум, который можно предложить сильным ученикам.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Моделируем способ открытия нового знания.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Вычленяем мыслительные операции, которые будут задействованы в ходе урока.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Фиксируем те ЗУН, которые будут развиваться в ходе этого урока.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 соответствии с составленным списком ЗУН, подбираем упражнения. Эти упражнения будут реализованы на этапе актуализации.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 выбранных упражнениях выбираем те условия, которые могут вызвать затруднения. Здесь очень важно предусмотреть способ, с помощью которого эти затруднения будут фиксировать ученики.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Моделируем проект построения нового знания, подбираем возможные способы его осуществления, фиксируем средства, необходимые для создания проекта.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Составляем проверочную работу и создаем объективный и удобный эталон для ее проверки.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Продумываем форму работы на каждом этапе урока. Выбираем приемы, которые будут использоваться на этих этапах.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Составляем технологическую карту урока (конспект).</w:t>
      </w:r>
    </w:p>
    <w:p w:rsidR="005417F9" w:rsidRPr="005417F9" w:rsidRDefault="005417F9" w:rsidP="005417F9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Проводим </w:t>
      </w:r>
      <w:hyperlink r:id="rId7" w:tgtFrame="_blank" w:history="1">
        <w:r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самоанализ урока</w:t>
        </w:r>
      </w:hyperlink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по составленному конспекту, вносим правки и уточнения при необходимости.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Это общий алгоритм, который позволит подготовить урок открытия нового знания и предусмотреть все сложности и затруднения. Теперь рассмотрим структуру урока этого типа подробнее.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5417F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Структура урока открытия нового знания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Для урока открытия нового знания предусмотрено 9 этапов.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1. Этап мотивации (самоопределения) к учебной деятельности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Главная задача этого этапа — создать такие условия, чтобы ученик внутреннее собрался, подготовился и нацелился на «покорение новых вершин».</w:t>
      </w:r>
      <w:proofErr w:type="gram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Учитель должен затронуть все три пласта мотивации:</w:t>
      </w:r>
    </w:p>
    <w:p w:rsidR="005417F9" w:rsidRPr="005417F9" w:rsidRDefault="005417F9" w:rsidP="005417F9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«хочу» — вызываем интерес к уроку, к деятельности;</w:t>
      </w:r>
    </w:p>
    <w:p w:rsidR="005417F9" w:rsidRPr="005417F9" w:rsidRDefault="005417F9" w:rsidP="005417F9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«надо» — подводим ученика к осознанию важности и необходимости нового знания;</w:t>
      </w:r>
    </w:p>
    <w:p w:rsidR="005417F9" w:rsidRPr="005417F9" w:rsidRDefault="005417F9" w:rsidP="005417F9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«могу» — определяем тематические рамки познания, демонстрируем, что непосильных и сверхсложных задач не предвидится.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 для этапа мотивации: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Психологический тренинг.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Графический диктант.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"Да-нет".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Рифмованное начало урока.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Эпиграф к уроку.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Цитирование высказываний известных людей, пословиц или поговорок, загадок.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Начало урока с элементами театрализации.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"Фантастическая добавка".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"Оратор".</w:t>
      </w:r>
    </w:p>
    <w:p w:rsidR="005417F9" w:rsidRPr="005417F9" w:rsidRDefault="009E0FCC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Отсроченная догадка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Эмоциональный вход в урок (музыка, аутотренинг).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Интеллектуальная разминка.</w:t>
      </w:r>
    </w:p>
    <w:p w:rsidR="005417F9" w:rsidRPr="005417F9" w:rsidRDefault="005417F9" w:rsidP="005417F9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"Светофор".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2. Актуализация и фиксирование индивидуального затруднения в пробном действии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Основная цель данного этапа заключается в том, чтобы каждый ученик внутренне осознал потребность открытия новых знаний и умений. А пробное действие позволит каждому зафиксировать свои, индивидуальные затруднения.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Упражнения для этого этапа нужно подбирать такие, чтобы ученики могли:</w:t>
      </w:r>
    </w:p>
    <w:p w:rsidR="005417F9" w:rsidRPr="005417F9" w:rsidRDefault="005417F9" w:rsidP="005417F9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вспомнить, что они уже умеют и знают по данной теме;</w:t>
      </w:r>
    </w:p>
    <w:p w:rsidR="005417F9" w:rsidRPr="005417F9" w:rsidRDefault="005417F9" w:rsidP="005417F9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активизировали мыслительные процессы, которые понадобятся для усвоения нового знания: анализ, сравнение, аналогия, классификация, синтез, </w:t>
      </w: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обощение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 попытке самостоятельно выполнить предложенное задание, смогли вычленить затруднения и зафиксировать их.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 для этапа актуализации: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Видеосюжет.</w:t>
      </w:r>
    </w:p>
    <w:p w:rsidR="005417F9" w:rsidRPr="005417F9" w:rsidRDefault="009E0FCC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"Лови ошибку"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Анализ выполнения домашнего задания.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Лото.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Проблемный вопрос или проблемная ситуация.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Ролевой сюжет.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Отсроченная догадка.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Смена ролей.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Театрализация.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Ряд ассоциаций.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Интеллектуальная разминка.</w:t>
      </w:r>
    </w:p>
    <w:p w:rsidR="005417F9" w:rsidRPr="005417F9" w:rsidRDefault="009E0FCC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Мозговой штурм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"Почини цепочку".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Слепой текст.</w:t>
      </w:r>
    </w:p>
    <w:p w:rsidR="005417F9" w:rsidRPr="005417F9" w:rsidRDefault="005417F9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"ИДЕАЛ".</w:t>
      </w:r>
    </w:p>
    <w:p w:rsidR="005417F9" w:rsidRPr="005417F9" w:rsidRDefault="009E0FCC" w:rsidP="005417F9">
      <w:pPr>
        <w:numPr>
          <w:ilvl w:val="0"/>
          <w:numId w:val="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tgtFrame="_blank" w:history="1">
        <w:proofErr w:type="spellStart"/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Инсерт</w:t>
        </w:r>
        <w:proofErr w:type="spellEnd"/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3. Этап выявления места и причины затруднений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Главная цель этого этапа: дать возможность ученикам осознать, в чем именно состоит затруднение, каких знаний, умений и навыков им не хватает для решения пробного задания.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Работа на данном этапе строится следующим образом:</w:t>
      </w:r>
    </w:p>
    <w:p w:rsidR="005417F9" w:rsidRPr="005417F9" w:rsidRDefault="005417F9" w:rsidP="005417F9">
      <w:pPr>
        <w:numPr>
          <w:ilvl w:val="0"/>
          <w:numId w:val="7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Ученики анализируют свои попытки выполнить пробное задание, проговаривают вслух: что и как они делали.</w:t>
      </w:r>
    </w:p>
    <w:p w:rsidR="005417F9" w:rsidRPr="005417F9" w:rsidRDefault="005417F9" w:rsidP="005417F9">
      <w:pPr>
        <w:numPr>
          <w:ilvl w:val="0"/>
          <w:numId w:val="7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В ходе анализа каждый фиксирует для себя тот шаг, тот момент в решении, на котором они «споткнулись» — </w:t>
      </w: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это место затруднения</w:t>
      </w:r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7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Завершается этот этап работы тем, что ученики вспоминают, как они решали подобные задачи ранее, и фиксируют, что сейчас этого знания им недостаточно. Важно выделить — какого именно знания или умения не хватает — </w:t>
      </w: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это причина затруднений. 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9E0FCC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2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Таблица ЗХУ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Мозговой штурм.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Подводящий диалог.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"Яркое пятно".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Группировка.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Домысливание.</w:t>
      </w:r>
    </w:p>
    <w:p w:rsidR="005417F9" w:rsidRPr="005417F9" w:rsidRDefault="009E0FCC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3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Кластер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9E0FCC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4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Составление алгоритма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8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"Птичий базар" – ученики вместе проговаривают новое правило (не хором, но все сразу и вслух).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4. Этап построение проекта выхода из создавшейся ситуации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Основная цель этого этапа: формулировка главных целей и темы урока, выбор способа разрешения проблемы, выбор метода и средств.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Работа строится так:</w:t>
      </w:r>
    </w:p>
    <w:p w:rsidR="005417F9" w:rsidRPr="005417F9" w:rsidRDefault="005417F9" w:rsidP="005417F9">
      <w:pPr>
        <w:numPr>
          <w:ilvl w:val="0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Ученики проговаривают проблему затруднений и высказывают </w:t>
      </w:r>
      <w:proofErr w:type="gram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предположения</w:t>
      </w:r>
      <w:proofErr w:type="gram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: какое именно новое знание или новое умение поможет им разрешить затруднение.</w:t>
      </w:r>
    </w:p>
    <w:p w:rsidR="005417F9" w:rsidRPr="005417F9" w:rsidRDefault="005417F9" w:rsidP="005417F9">
      <w:pPr>
        <w:numPr>
          <w:ilvl w:val="0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 основе этих предположений формулируется основная цель урока и ее тема (учитель может подкорректировать тему и цели урока).</w:t>
      </w:r>
    </w:p>
    <w:p w:rsidR="005417F9" w:rsidRPr="005417F9" w:rsidRDefault="005417F9" w:rsidP="005417F9">
      <w:pPr>
        <w:numPr>
          <w:ilvl w:val="0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Выбирается способ, который позволит получить новое знание: </w:t>
      </w:r>
    </w:p>
    <w:p w:rsidR="005417F9" w:rsidRPr="005417F9" w:rsidRDefault="005417F9" w:rsidP="005417F9">
      <w:pPr>
        <w:numPr>
          <w:ilvl w:val="1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Способ уточнения (если способ можно сконструировать из того, что ученики уже знают)</w:t>
      </w:r>
    </w:p>
    <w:p w:rsidR="005417F9" w:rsidRPr="005417F9" w:rsidRDefault="005417F9" w:rsidP="005417F9">
      <w:pPr>
        <w:numPr>
          <w:ilvl w:val="1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Способ дополнения — требует введения новых практик и умений.</w:t>
      </w:r>
    </w:p>
    <w:p w:rsidR="005417F9" w:rsidRPr="005417F9" w:rsidRDefault="005417F9" w:rsidP="005417F9">
      <w:pPr>
        <w:numPr>
          <w:ilvl w:val="0"/>
          <w:numId w:val="9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Выбираются средства, с помощью которых будет изучаться новая тема: формулы, уже изученные правила, понятия, алгоритмы, модели и пр.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Деловые игры.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Дерево целей.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Пресс-конференция.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Эксперимент.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Проблемный ряд.</w:t>
      </w:r>
    </w:p>
    <w:p w:rsidR="005417F9" w:rsidRPr="005417F9" w:rsidRDefault="005417F9" w:rsidP="005417F9">
      <w:pPr>
        <w:numPr>
          <w:ilvl w:val="0"/>
          <w:numId w:val="10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Подводящий диалог.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5. Реализация построенного проекта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Главная цель этого этапа: ученики сами создают проект выхода и пробуют применить его на практике. Здесь важно, чтобы выбранное новое действие было способно разрешить не только то затруднение, которое было уже зафиксировано, но решать все задачи подобного типа.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Вопросы к тексту.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Доклад.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Лови ошибку.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Пресс-конференция.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Проблемный диалог.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Фантастическая добавка.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Деловые игры.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Проблемный поиск.</w:t>
      </w:r>
    </w:p>
    <w:p w:rsidR="005417F9" w:rsidRPr="005417F9" w:rsidRDefault="005417F9" w:rsidP="005417F9">
      <w:pPr>
        <w:numPr>
          <w:ilvl w:val="0"/>
          <w:numId w:val="1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Ромб ассоциаций.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6. Этап первичного закрепления с проговариванием во внешней речи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 данном этапе ученикам предлагается несколько типовых задач по новой теме. Теперь ученики (в парах, в группах) решают задания по новому, выработанному проекту и обязательно проговаривают каждый этап, объясняют и аргументируют свои действия.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Комментирование чтение.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Вопросы к тексту.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Лови ошибку.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Отсроченная догадка.</w:t>
      </w:r>
    </w:p>
    <w:p w:rsidR="005417F9" w:rsidRPr="005417F9" w:rsidRDefault="009E0FCC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5" w:tgtFrame="_blank" w:history="1">
        <w:proofErr w:type="spellStart"/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Синквейн</w:t>
        </w:r>
        <w:proofErr w:type="spellEnd"/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Пресс-конференция.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Презентация.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"Снежный ком".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Рассказ-эстафета.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"Удивляй".</w:t>
      </w:r>
    </w:p>
    <w:p w:rsidR="005417F9" w:rsidRPr="005417F9" w:rsidRDefault="009E0FCC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6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Фиш-</w:t>
        </w:r>
        <w:proofErr w:type="spellStart"/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боун</w:t>
        </w:r>
        <w:proofErr w:type="spellEnd"/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Аукцион.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Реклама.</w:t>
      </w:r>
    </w:p>
    <w:p w:rsidR="005417F9" w:rsidRPr="005417F9" w:rsidRDefault="005417F9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Таблица "? +</w:t>
      </w:r>
      <w:proofErr w:type="gram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!</w:t>
      </w:r>
      <w:proofErr w:type="gram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".</w:t>
      </w:r>
    </w:p>
    <w:p w:rsidR="005417F9" w:rsidRPr="005417F9" w:rsidRDefault="009E0FCC" w:rsidP="005417F9">
      <w:pPr>
        <w:numPr>
          <w:ilvl w:val="0"/>
          <w:numId w:val="1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7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"Я беру тебя с собой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".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7. Этап самостоятельной работы с проверкой по эталону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 данном этапе ученики самостоятельно выполняют типовые задания, проверяют их по предложенному эталону сначала сами, затем друг у друга.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Задача учителя — создать ситуацию успеха для каждого ученика.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9E0FCC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8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Щадящий опрос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Деловые игры.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"Да-нет".</w:t>
      </w:r>
    </w:p>
    <w:p w:rsidR="005417F9" w:rsidRPr="005417F9" w:rsidRDefault="009E0FCC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9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"Реставратор"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Найди соответствие.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Творческие </w:t>
      </w:r>
      <w:hyperlink r:id="rId20" w:tgtFrame="_blank" w:history="1">
        <w:r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тесты</w:t>
        </w:r>
      </w:hyperlink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Работа на компьютерах.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Мини-проекты или мини-исследования.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Диктанты (</w:t>
      </w: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фактологический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, цифровой, буквенный).</w:t>
      </w:r>
    </w:p>
    <w:p w:rsidR="005417F9" w:rsidRPr="005417F9" w:rsidRDefault="005417F9" w:rsidP="005417F9">
      <w:pPr>
        <w:numPr>
          <w:ilvl w:val="0"/>
          <w:numId w:val="1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Блиц-контрольные</w:t>
      </w:r>
      <w:proofErr w:type="gram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8. Этап включения в систему знаний и повторения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Основная цель этого этапа: зафиксировать полученное знание, рассмотреть, как новое знание укладывается в систему ранее изученного, при возможности довести полученный навык до </w:t>
      </w: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автоматизированности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использования и подготовить учеников к дальнейшему погружению в тему.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Кластер.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"Найди ошибку".</w:t>
      </w:r>
    </w:p>
    <w:p w:rsidR="005417F9" w:rsidRPr="005417F9" w:rsidRDefault="009E0FCC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21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Шесть шляп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"Верю-не верю".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Тестирование.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Различные виды опросов.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Эссе, резюме.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Составление </w:t>
      </w:r>
      <w:hyperlink r:id="rId22" w:tgtFrame="_blank" w:history="1">
        <w:r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кроссворда</w:t>
        </w:r>
      </w:hyperlink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Контрольная работа или диктант.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Восстанови текст.</w:t>
      </w:r>
    </w:p>
    <w:p w:rsidR="005417F9" w:rsidRPr="005417F9" w:rsidRDefault="005417F9" w:rsidP="005417F9">
      <w:pPr>
        <w:numPr>
          <w:ilvl w:val="0"/>
          <w:numId w:val="1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Свои примеры.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8а. Промежуточный этап, на котором формулируется домашнее задание</w:t>
      </w:r>
      <w:r w:rsidRPr="005417F9">
        <w:rPr>
          <w:rFonts w:ascii="Arial" w:eastAsia="Times New Roman" w:hAnsi="Arial" w:cs="Arial"/>
          <w:sz w:val="24"/>
          <w:szCs w:val="24"/>
          <w:lang w:eastAsia="ru-RU"/>
        </w:rPr>
        <w:t>. В зависимости от подготовленности класса, учитель может предложить два варианта:</w:t>
      </w:r>
    </w:p>
    <w:p w:rsidR="005417F9" w:rsidRPr="005417F9" w:rsidRDefault="005417F9" w:rsidP="005417F9">
      <w:pPr>
        <w:numPr>
          <w:ilvl w:val="0"/>
          <w:numId w:val="1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уже готовое </w:t>
      </w:r>
      <w:hyperlink r:id="rId23" w:tgtFrame="_blank" w:history="1">
        <w:r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домашнее задание</w:t>
        </w:r>
      </w:hyperlink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с обязательной градацией по степени сложности.</w:t>
      </w:r>
    </w:p>
    <w:p w:rsidR="005417F9" w:rsidRPr="005417F9" w:rsidRDefault="005417F9" w:rsidP="005417F9">
      <w:pPr>
        <w:numPr>
          <w:ilvl w:val="0"/>
          <w:numId w:val="1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ученики сами могут сформулировать домашнее задание, выбрать его тип (конструктивное, творческое, исследовательское), уточнить способы решения заданий.</w:t>
      </w: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9. Этап рефлексии учебной деятельности на уроке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На данном этапе ученики соотносят цели, которые они ставили на уроке и результаты своей деятельности.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Приемы: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Таблица</w:t>
      </w:r>
      <w:proofErr w:type="gram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 "+ - ?".</w:t>
      </w:r>
      <w:proofErr w:type="gramEnd"/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Свободный микрофон.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Дерево настроение.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Лестница успеха.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Анкетирование.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Цветотехника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Пантомима.</w:t>
      </w:r>
    </w:p>
    <w:p w:rsidR="005417F9" w:rsidRPr="005417F9" w:rsidRDefault="009E0FCC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24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Цветные поля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9E0FCC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25" w:tgtFrame="_blank" w:history="1">
        <w:r w:rsidR="005417F9" w:rsidRPr="005417F9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Толстые и тонкие вопросы</w:t>
        </w:r>
      </w:hyperlink>
      <w:r w:rsidR="005417F9"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Синквейн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7F9" w:rsidRPr="005417F9" w:rsidRDefault="005417F9" w:rsidP="005417F9">
      <w:pPr>
        <w:numPr>
          <w:ilvl w:val="0"/>
          <w:numId w:val="16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>Прием "Шкатулка".</w:t>
      </w:r>
    </w:p>
    <w:p w:rsidR="005417F9" w:rsidRPr="005417F9" w:rsidRDefault="005417F9" w:rsidP="005417F9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17F9">
        <w:rPr>
          <w:rFonts w:ascii="Arial" w:eastAsia="Times New Roman" w:hAnsi="Arial" w:cs="Arial"/>
          <w:sz w:val="24"/>
          <w:szCs w:val="24"/>
          <w:lang w:eastAsia="ru-RU"/>
        </w:rPr>
        <w:t xml:space="preserve">Таким образом, на уроке открытия нового знания учитель вовлекает учеников в процесс обучения, в процесс постановки целей урока и его темы. При этом происходит систематическое обучение навыкам самоконтроля, самоанализа, самооценки и </w:t>
      </w:r>
      <w:proofErr w:type="spellStart"/>
      <w:r w:rsidRPr="005417F9">
        <w:rPr>
          <w:rFonts w:ascii="Arial" w:eastAsia="Times New Roman" w:hAnsi="Arial" w:cs="Arial"/>
          <w:sz w:val="24"/>
          <w:szCs w:val="24"/>
          <w:lang w:eastAsia="ru-RU"/>
        </w:rPr>
        <w:t>самокоррекции</w:t>
      </w:r>
      <w:proofErr w:type="spellEnd"/>
      <w:r w:rsidRPr="005417F9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5417F9" w:rsidRDefault="005417F9"/>
    <w:sectPr w:rsidR="0054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015F"/>
    <w:multiLevelType w:val="multilevel"/>
    <w:tmpl w:val="A78E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B3247"/>
    <w:multiLevelType w:val="multilevel"/>
    <w:tmpl w:val="F380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015E8"/>
    <w:multiLevelType w:val="multilevel"/>
    <w:tmpl w:val="55A28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079AF"/>
    <w:multiLevelType w:val="multilevel"/>
    <w:tmpl w:val="F696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41E5D"/>
    <w:multiLevelType w:val="multilevel"/>
    <w:tmpl w:val="3B6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7F38BE"/>
    <w:multiLevelType w:val="multilevel"/>
    <w:tmpl w:val="0BE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0423D"/>
    <w:multiLevelType w:val="multilevel"/>
    <w:tmpl w:val="9D484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23968"/>
    <w:multiLevelType w:val="multilevel"/>
    <w:tmpl w:val="2AE8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DD4EF1"/>
    <w:multiLevelType w:val="multilevel"/>
    <w:tmpl w:val="676E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1E6201"/>
    <w:multiLevelType w:val="multilevel"/>
    <w:tmpl w:val="2DB6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3B1C6F"/>
    <w:multiLevelType w:val="multilevel"/>
    <w:tmpl w:val="030C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90E3F"/>
    <w:multiLevelType w:val="multilevel"/>
    <w:tmpl w:val="64EA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903D92"/>
    <w:multiLevelType w:val="multilevel"/>
    <w:tmpl w:val="A7A4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3D7F61"/>
    <w:multiLevelType w:val="multilevel"/>
    <w:tmpl w:val="190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A17737"/>
    <w:multiLevelType w:val="multilevel"/>
    <w:tmpl w:val="A18C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773E27"/>
    <w:multiLevelType w:val="multilevel"/>
    <w:tmpl w:val="34CA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0"/>
  </w:num>
  <w:num w:numId="8">
    <w:abstractNumId w:val="7"/>
  </w:num>
  <w:num w:numId="9">
    <w:abstractNumId w:val="14"/>
  </w:num>
  <w:num w:numId="10">
    <w:abstractNumId w:val="11"/>
  </w:num>
  <w:num w:numId="11">
    <w:abstractNumId w:val="15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F9"/>
    <w:rsid w:val="005417F9"/>
    <w:rsid w:val="009E0FCC"/>
    <w:rsid w:val="00F4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1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17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417F9"/>
    <w:rPr>
      <w:color w:val="005FCB"/>
      <w:u w:val="single"/>
    </w:rPr>
  </w:style>
  <w:style w:type="character" w:styleId="a4">
    <w:name w:val="Emphasis"/>
    <w:basedOn w:val="a0"/>
    <w:uiPriority w:val="20"/>
    <w:qFormat/>
    <w:rsid w:val="005417F9"/>
    <w:rPr>
      <w:i/>
      <w:iCs/>
    </w:rPr>
  </w:style>
  <w:style w:type="paragraph" w:styleId="a5">
    <w:name w:val="Normal (Web)"/>
    <w:basedOn w:val="a"/>
    <w:uiPriority w:val="99"/>
    <w:semiHidden/>
    <w:unhideWhenUsed/>
    <w:rsid w:val="0054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417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1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17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417F9"/>
    <w:rPr>
      <w:color w:val="005FCB"/>
      <w:u w:val="single"/>
    </w:rPr>
  </w:style>
  <w:style w:type="character" w:styleId="a4">
    <w:name w:val="Emphasis"/>
    <w:basedOn w:val="a0"/>
    <w:uiPriority w:val="20"/>
    <w:qFormat/>
    <w:rsid w:val="005417F9"/>
    <w:rPr>
      <w:i/>
      <w:iCs/>
    </w:rPr>
  </w:style>
  <w:style w:type="paragraph" w:styleId="a5">
    <w:name w:val="Normal (Web)"/>
    <w:basedOn w:val="a"/>
    <w:uiPriority w:val="99"/>
    <w:semiHidden/>
    <w:unhideWhenUsed/>
    <w:rsid w:val="0054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41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09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4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1053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1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77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737081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single" w:sz="6" w:space="6" w:color="CCCCCC"/>
                                <w:left w:val="single" w:sz="6" w:space="6" w:color="CCCCCC"/>
                                <w:bottom w:val="single" w:sz="6" w:space="6" w:color="CCCCCC"/>
                                <w:right w:val="single" w:sz="6" w:space="6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metodika/priemy/6047_otsrochennaya_otgadka" TargetMode="External"/><Relationship Id="rId13" Type="http://schemas.openxmlformats.org/officeDocument/2006/relationships/hyperlink" Target="https://pedsovet.su/metodika/priemy/5673_metod_klaster_na_uroke" TargetMode="External"/><Relationship Id="rId18" Type="http://schemas.openxmlformats.org/officeDocument/2006/relationships/hyperlink" Target="https://pedsovet.su/metodika/priemy/6282_schadaschiy_opros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pedsovet.su/metodika/priemy/6276_6_shlyap_myshlenia_na_uroke" TargetMode="External"/><Relationship Id="rId7" Type="http://schemas.openxmlformats.org/officeDocument/2006/relationships/hyperlink" Target="https://pedsovet.su/samoanaliz_uroka" TargetMode="External"/><Relationship Id="rId12" Type="http://schemas.openxmlformats.org/officeDocument/2006/relationships/hyperlink" Target="https://pedsovet.su/metodika/priemy/5725_zhu" TargetMode="External"/><Relationship Id="rId17" Type="http://schemas.openxmlformats.org/officeDocument/2006/relationships/hyperlink" Target="https://pedsovet.su/metodika/priemy/6359_priem_ya_beru_teby_s_soboy" TargetMode="External"/><Relationship Id="rId25" Type="http://schemas.openxmlformats.org/officeDocument/2006/relationships/hyperlink" Target="https://pedsovet.su/metodika/priemy/5669_kak_nauchit_detey_stavit_voprosy" TargetMode="External"/><Relationship Id="rId2" Type="http://schemas.openxmlformats.org/officeDocument/2006/relationships/styles" Target="styles.xml"/><Relationship Id="rId16" Type="http://schemas.openxmlformats.org/officeDocument/2006/relationships/hyperlink" Target="https://pedsovet.su/metodika/priemy/5714" TargetMode="External"/><Relationship Id="rId20" Type="http://schemas.openxmlformats.org/officeDocument/2006/relationships/hyperlink" Target="https://pedsovet.su/metodika/5976_vidy_i_formy_pedagogicheskih_test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edsovet.su/publ/115" TargetMode="External"/><Relationship Id="rId11" Type="http://schemas.openxmlformats.org/officeDocument/2006/relationships/hyperlink" Target="https://pedsovet.su/metodika/priemy/6007_priem_trkm_insert_na_uroke" TargetMode="External"/><Relationship Id="rId24" Type="http://schemas.openxmlformats.org/officeDocument/2006/relationships/hyperlink" Target="https://pedsovet.su/metodika/priemy/6055_priem_zvetnye_pol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dsovet.su/publ/42-1-0-5767" TargetMode="External"/><Relationship Id="rId23" Type="http://schemas.openxmlformats.org/officeDocument/2006/relationships/hyperlink" Target="https://pedsovet.su/publ/164-1-0-4062" TargetMode="External"/><Relationship Id="rId10" Type="http://schemas.openxmlformats.org/officeDocument/2006/relationships/hyperlink" Target="https://pedsovet.su/publ/205-1-0-5763" TargetMode="External"/><Relationship Id="rId19" Type="http://schemas.openxmlformats.org/officeDocument/2006/relationships/hyperlink" Target="https://pedsovet.su/metodika/priemy/6272_priem_restavrator_na_urok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sovet.su/metodika/priemy/6390_priem_lovi_oshibku" TargetMode="External"/><Relationship Id="rId14" Type="http://schemas.openxmlformats.org/officeDocument/2006/relationships/hyperlink" Target="https://pedsovet.su/metodika/priemy/6074_algoritny_na_uroke" TargetMode="External"/><Relationship Id="rId22" Type="http://schemas.openxmlformats.org/officeDocument/2006/relationships/hyperlink" Target="https://pedsovet.su/load/116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1619</Words>
  <Characters>9231</Characters>
  <Application>Microsoft Office Word</Application>
  <DocSecurity>0</DocSecurity>
  <Lines>76</Lines>
  <Paragraphs>21</Paragraphs>
  <ScaleCrop>false</ScaleCrop>
  <Company/>
  <LinksUpToDate>false</LinksUpToDate>
  <CharactersWithSpaces>10829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Наталья</dc:creator>
  <cp:lastModifiedBy>Киселева Наталья</cp:lastModifiedBy>
  <cp:revision>4</cp:revision>
  <dcterms:created xsi:type="dcterms:W3CDTF">2020-07-13T09:48:00Z</dcterms:created>
  <dcterms:modified xsi:type="dcterms:W3CDTF">2020-07-13T09:53:00Z</dcterms:modified>
</cp:coreProperties>
</file>