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548" w:rsidRPr="00A81548" w:rsidRDefault="00A81548" w:rsidP="00A81548">
      <w:pPr>
        <w:pBdr>
          <w:bottom w:val="single" w:sz="12" w:space="8" w:color="0A5CA8"/>
        </w:pBdr>
        <w:shd w:val="clear" w:color="auto" w:fill="FFFFFF"/>
        <w:spacing w:after="0" w:line="240" w:lineRule="auto"/>
        <w:textAlignment w:val="baseline"/>
        <w:outlineLvl w:val="0"/>
        <w:rPr>
          <w:rFonts w:ascii="Helvetica" w:eastAsia="Times New Roman" w:hAnsi="Helvetica" w:cs="Helvetica"/>
          <w:color w:val="444444"/>
          <w:kern w:val="36"/>
          <w:sz w:val="26"/>
          <w:szCs w:val="26"/>
        </w:rPr>
      </w:pPr>
      <w:r w:rsidRPr="00A81548">
        <w:rPr>
          <w:rFonts w:ascii="Helvetica" w:eastAsia="Times New Roman" w:hAnsi="Helvetica" w:cs="Helvetica"/>
          <w:color w:val="444444"/>
          <w:kern w:val="36"/>
          <w:sz w:val="26"/>
          <w:szCs w:val="26"/>
        </w:rPr>
        <w:t>Ответственность за пропаганду и реабилитацию нацизма</w:t>
      </w:r>
    </w:p>
    <w:p w:rsidR="00A81548" w:rsidRDefault="00A81548" w:rsidP="00A81548">
      <w:pPr>
        <w:pStyle w:val="a3"/>
        <w:shd w:val="clear" w:color="auto" w:fill="FFFFFF"/>
        <w:textAlignment w:val="baseline"/>
        <w:rPr>
          <w:rFonts w:ascii="Helvetica" w:hAnsi="Helvetica" w:cs="Helvetica"/>
          <w:color w:val="444444"/>
          <w:sz w:val="14"/>
          <w:szCs w:val="14"/>
        </w:rPr>
      </w:pPr>
      <w:r>
        <w:rPr>
          <w:rFonts w:ascii="Helvetica" w:hAnsi="Helvetica" w:cs="Helvetica"/>
          <w:color w:val="444444"/>
          <w:sz w:val="14"/>
          <w:szCs w:val="14"/>
        </w:rPr>
        <w:t>Российская Федерация принимает меры, направленные на противодействие проявлениям фашизма и нацизма. Трагические страницы истории, на которых была поставлена точка Нюрнбергским трибуналом, не должны повториться.</w:t>
      </w:r>
    </w:p>
    <w:p w:rsidR="00A81548" w:rsidRDefault="00A81548" w:rsidP="00A81548">
      <w:pPr>
        <w:pStyle w:val="a3"/>
        <w:shd w:val="clear" w:color="auto" w:fill="FFFFFF"/>
        <w:textAlignment w:val="baseline"/>
        <w:rPr>
          <w:rFonts w:ascii="Helvetica" w:hAnsi="Helvetica" w:cs="Helvetica"/>
          <w:color w:val="444444"/>
          <w:sz w:val="14"/>
          <w:szCs w:val="14"/>
        </w:rPr>
      </w:pPr>
      <w:r>
        <w:rPr>
          <w:rFonts w:ascii="Helvetica" w:hAnsi="Helvetica" w:cs="Helvetica"/>
          <w:color w:val="444444"/>
          <w:sz w:val="14"/>
          <w:szCs w:val="14"/>
        </w:rPr>
        <w:t>Согласно ст. 6 Федерального закона от 19.05.1995 № 80-ФЗ «Об увековечении Победы советского народа в Великой Отечественной войне 1941 — 1945 годов» важнейшим направлением государственной политики Российской Федерации является решительная борьба с проявлениями фашизма.</w:t>
      </w:r>
    </w:p>
    <w:p w:rsidR="00A81548" w:rsidRDefault="00A81548" w:rsidP="00A81548">
      <w:pPr>
        <w:pStyle w:val="a3"/>
        <w:shd w:val="clear" w:color="auto" w:fill="FFFFFF"/>
        <w:textAlignment w:val="baseline"/>
        <w:rPr>
          <w:rFonts w:ascii="Helvetica" w:hAnsi="Helvetica" w:cs="Helvetica"/>
          <w:color w:val="444444"/>
          <w:sz w:val="14"/>
          <w:szCs w:val="14"/>
        </w:rPr>
      </w:pPr>
      <w:r>
        <w:rPr>
          <w:rFonts w:ascii="Helvetica" w:hAnsi="Helvetica" w:cs="Helvetica"/>
          <w:color w:val="444444"/>
          <w:sz w:val="14"/>
          <w:szCs w:val="14"/>
        </w:rPr>
        <w:t>В Российской Федерации запрещается использование в любой форме нацистской символики как оскорбляющей многонациональный народ и память о понесенных в Великой Отечественной войне жертвах.</w:t>
      </w:r>
    </w:p>
    <w:p w:rsidR="00A81548" w:rsidRDefault="00A81548" w:rsidP="00A81548">
      <w:pPr>
        <w:pStyle w:val="a3"/>
        <w:shd w:val="clear" w:color="auto" w:fill="FFFFFF"/>
        <w:textAlignment w:val="baseline"/>
        <w:rPr>
          <w:rFonts w:ascii="Helvetica" w:hAnsi="Helvetica" w:cs="Helvetica"/>
          <w:color w:val="444444"/>
          <w:sz w:val="14"/>
          <w:szCs w:val="14"/>
        </w:rPr>
      </w:pPr>
      <w:proofErr w:type="gramStart"/>
      <w:r>
        <w:rPr>
          <w:rFonts w:ascii="Helvetica" w:hAnsi="Helvetica" w:cs="Helvetica"/>
          <w:color w:val="444444"/>
          <w:sz w:val="14"/>
          <w:szCs w:val="14"/>
        </w:rPr>
        <w:t>В силу Федерального закона от 25.07.2002 № 114-ФЗ «О противодействии экстремистской деятельности»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 являются экстремистскими материалами.</w:t>
      </w:r>
      <w:proofErr w:type="gramEnd"/>
    </w:p>
    <w:p w:rsidR="00A81548" w:rsidRDefault="00A81548" w:rsidP="00A81548">
      <w:pPr>
        <w:pStyle w:val="a3"/>
        <w:shd w:val="clear" w:color="auto" w:fill="FFFFFF"/>
        <w:textAlignment w:val="baseline"/>
        <w:rPr>
          <w:rFonts w:ascii="Helvetica" w:hAnsi="Helvetica" w:cs="Helvetica"/>
          <w:color w:val="444444"/>
          <w:sz w:val="14"/>
          <w:szCs w:val="14"/>
        </w:rPr>
      </w:pPr>
      <w:r>
        <w:rPr>
          <w:rFonts w:ascii="Helvetica" w:hAnsi="Helvetica" w:cs="Helvetica"/>
          <w:color w:val="444444"/>
          <w:sz w:val="14"/>
          <w:szCs w:val="14"/>
        </w:rPr>
        <w:t>Статьей 20.3 Кодекса Российской Федерации об административных правонарушениях установлена ответственность за пропаганду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Данной статьей предусмотрено наказание в виде штрафа в размере до 100 тысяч рублей с конфискацией предмета административного правонарушения.</w:t>
      </w:r>
    </w:p>
    <w:p w:rsidR="00A81548" w:rsidRDefault="00A81548" w:rsidP="00A81548">
      <w:pPr>
        <w:pStyle w:val="a3"/>
        <w:shd w:val="clear" w:color="auto" w:fill="FFFFFF"/>
        <w:textAlignment w:val="baseline"/>
        <w:rPr>
          <w:rFonts w:ascii="Helvetica" w:hAnsi="Helvetica" w:cs="Helvetica"/>
          <w:color w:val="444444"/>
          <w:sz w:val="14"/>
          <w:szCs w:val="14"/>
        </w:rPr>
      </w:pPr>
      <w:proofErr w:type="gramStart"/>
      <w:r>
        <w:rPr>
          <w:rFonts w:ascii="Helvetica" w:hAnsi="Helvetica" w:cs="Helvetica"/>
          <w:color w:val="444444"/>
          <w:sz w:val="14"/>
          <w:szCs w:val="14"/>
        </w:rPr>
        <w:t>Федеральным законом от 05.05.2014 № 128-ФЗ Уголовный кодекс Российской Федерации дополнен ст. 354.1, предусматривающей уголовную ответственность за реабилитацию нацизма.</w:t>
      </w:r>
      <w:proofErr w:type="gramEnd"/>
      <w:r>
        <w:rPr>
          <w:rFonts w:ascii="Helvetica" w:hAnsi="Helvetica" w:cs="Helvetica"/>
          <w:color w:val="444444"/>
          <w:sz w:val="14"/>
          <w:szCs w:val="14"/>
        </w:rPr>
        <w:t xml:space="preserve"> Отрицание фактов, установленных приговором Международного военного трибунала для суда и наказания главных военных преступников европейских стран оси, одобрение преступлений, установленных указанным приговором, а равно распространение заведомо ложных сведений о деятельности СССР в годы</w:t>
      </w:r>
      <w:proofErr w:type="gramStart"/>
      <w:r>
        <w:rPr>
          <w:rFonts w:ascii="Helvetica" w:hAnsi="Helvetica" w:cs="Helvetica"/>
          <w:color w:val="444444"/>
          <w:sz w:val="14"/>
          <w:szCs w:val="14"/>
        </w:rPr>
        <w:t xml:space="preserve"> В</w:t>
      </w:r>
      <w:proofErr w:type="gramEnd"/>
      <w:r>
        <w:rPr>
          <w:rFonts w:ascii="Helvetica" w:hAnsi="Helvetica" w:cs="Helvetica"/>
          <w:color w:val="444444"/>
          <w:sz w:val="14"/>
          <w:szCs w:val="14"/>
        </w:rPr>
        <w:t>торой мировой войны, совершенные публично, являются уголовно наказуемыми. За эти же деяния, совершенные лицом с использованием своего служебного положения или с использованием средств массовой информации, может быть назначено наказание в виде лишения свободы на срок до 5 лет.</w:t>
      </w:r>
    </w:p>
    <w:p w:rsidR="00FF2640" w:rsidRDefault="00FF2640"/>
    <w:sectPr w:rsidR="00FF26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A81548"/>
    <w:rsid w:val="00A81548"/>
    <w:rsid w:val="00FF26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815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1548"/>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A815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56796292">
      <w:bodyDiv w:val="1"/>
      <w:marLeft w:val="0"/>
      <w:marRight w:val="0"/>
      <w:marTop w:val="0"/>
      <w:marBottom w:val="0"/>
      <w:divBdr>
        <w:top w:val="none" w:sz="0" w:space="0" w:color="auto"/>
        <w:left w:val="none" w:sz="0" w:space="0" w:color="auto"/>
        <w:bottom w:val="none" w:sz="0" w:space="0" w:color="auto"/>
        <w:right w:val="none" w:sz="0" w:space="0" w:color="auto"/>
      </w:divBdr>
    </w:div>
    <w:div w:id="118845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2110</Characters>
  <Application>Microsoft Office Word</Application>
  <DocSecurity>0</DocSecurity>
  <Lines>17</Lines>
  <Paragraphs>4</Paragraphs>
  <ScaleCrop>false</ScaleCrop>
  <Company>SPecialiST RePack</Company>
  <LinksUpToDate>false</LinksUpToDate>
  <CharactersWithSpaces>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2020-03-17T08:46:00Z</dcterms:created>
  <dcterms:modified xsi:type="dcterms:W3CDTF">2020-03-17T08:47:00Z</dcterms:modified>
</cp:coreProperties>
</file>